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4E" w:rsidRDefault="004E244E" w:rsidP="004E244E">
      <w:pPr>
        <w:spacing w:after="0"/>
      </w:pPr>
      <w:r>
        <w:t>REPUBLIKA HRVATSKA</w:t>
      </w:r>
    </w:p>
    <w:p w:rsidR="004E244E" w:rsidRDefault="004E244E" w:rsidP="004E244E">
      <w:pPr>
        <w:spacing w:after="0"/>
      </w:pPr>
      <w:r>
        <w:t>ZAGREBAČKA ŽUPANIJA</w:t>
      </w:r>
    </w:p>
    <w:p w:rsidR="004E244E" w:rsidRDefault="004E244E" w:rsidP="004E244E">
      <w:pPr>
        <w:spacing w:after="0"/>
      </w:pPr>
      <w:r>
        <w:t>GRAD  SAMOBOR</w:t>
      </w:r>
    </w:p>
    <w:p w:rsidR="004E244E" w:rsidRDefault="004E244E" w:rsidP="004E244E">
      <w:pPr>
        <w:spacing w:after="0"/>
      </w:pPr>
      <w:r>
        <w:t>OSNOVNA ŠKOLA MILANA LANGA</w:t>
      </w:r>
    </w:p>
    <w:p w:rsidR="004E244E" w:rsidRDefault="004E244E" w:rsidP="004E244E">
      <w:pPr>
        <w:spacing w:after="0"/>
      </w:pPr>
      <w:r>
        <w:t xml:space="preserve">BREGANA, </w:t>
      </w:r>
      <w:proofErr w:type="spellStart"/>
      <w:r>
        <w:t>Langova</w:t>
      </w:r>
      <w:proofErr w:type="spellEnd"/>
      <w:r>
        <w:t xml:space="preserve"> 2</w:t>
      </w:r>
    </w:p>
    <w:p w:rsidR="004E244E" w:rsidRDefault="004E244E" w:rsidP="004E244E">
      <w:pPr>
        <w:spacing w:after="0"/>
        <w:rPr>
          <w:u w:val="single"/>
        </w:rPr>
      </w:pPr>
      <w:r>
        <w:rPr>
          <w:u w:val="single"/>
        </w:rPr>
        <w:t>ŠKOLSKI ODBOR</w:t>
      </w:r>
    </w:p>
    <w:p w:rsidR="004E244E" w:rsidRDefault="004E244E" w:rsidP="004E244E">
      <w:pPr>
        <w:spacing w:after="0"/>
      </w:pPr>
      <w:r>
        <w:t xml:space="preserve">KLASA: </w:t>
      </w:r>
      <w:r w:rsidR="003E2608" w:rsidRPr="00372F38">
        <w:t>602-02/19-16/57</w:t>
      </w:r>
    </w:p>
    <w:p w:rsidR="004E244E" w:rsidRDefault="004E244E" w:rsidP="004E244E">
      <w:pPr>
        <w:spacing w:after="0"/>
      </w:pPr>
      <w:r>
        <w:t xml:space="preserve">URBROJ: </w:t>
      </w:r>
      <w:r w:rsidR="003E2608">
        <w:t>238-27-15-10-</w:t>
      </w:r>
      <w:r w:rsidR="000B471C">
        <w:t>20</w:t>
      </w:r>
      <w:r w:rsidR="003E2608">
        <w:t>-2</w:t>
      </w:r>
    </w:p>
    <w:p w:rsidR="004E244E" w:rsidRDefault="004E244E" w:rsidP="004E244E">
      <w:pPr>
        <w:spacing w:after="0"/>
      </w:pPr>
      <w:r>
        <w:t xml:space="preserve">Bregana, </w:t>
      </w:r>
      <w:r w:rsidR="003E2608">
        <w:t>2.</w:t>
      </w:r>
      <w:r w:rsidR="00BE3B48">
        <w:t xml:space="preserve"> </w:t>
      </w:r>
      <w:r w:rsidR="003E2608">
        <w:t>1.</w:t>
      </w:r>
      <w:r w:rsidR="00BE3B48">
        <w:t xml:space="preserve"> </w:t>
      </w:r>
      <w:r w:rsidR="003E2608">
        <w:t>2020.</w:t>
      </w:r>
    </w:p>
    <w:p w:rsidR="004E244E" w:rsidRDefault="004E244E" w:rsidP="004E244E">
      <w:pPr>
        <w:spacing w:after="0"/>
      </w:pPr>
    </w:p>
    <w:p w:rsidR="004E244E" w:rsidRDefault="004E244E" w:rsidP="004E244E">
      <w:pPr>
        <w:spacing w:after="0"/>
        <w:jc w:val="center"/>
      </w:pPr>
      <w:r>
        <w:t>Z  A  P  I  S  N  I  K</w:t>
      </w:r>
    </w:p>
    <w:p w:rsidR="004E244E" w:rsidRDefault="004E244E" w:rsidP="004E244E">
      <w:pPr>
        <w:spacing w:after="0"/>
        <w:jc w:val="center"/>
      </w:pPr>
    </w:p>
    <w:p w:rsidR="004E244E" w:rsidRDefault="004E244E" w:rsidP="004E244E">
      <w:pPr>
        <w:spacing w:after="0"/>
        <w:jc w:val="both"/>
      </w:pPr>
      <w:r>
        <w:t xml:space="preserve">sa </w:t>
      </w:r>
      <w:r>
        <w:rPr>
          <w:color w:val="000000" w:themeColor="text1"/>
        </w:rPr>
        <w:t>5</w:t>
      </w:r>
      <w:r w:rsidR="00887558">
        <w:rPr>
          <w:color w:val="000000" w:themeColor="text1"/>
        </w:rPr>
        <w:t>2</w:t>
      </w:r>
      <w:r>
        <w:rPr>
          <w:color w:val="000000" w:themeColor="text1"/>
        </w:rPr>
        <w:t xml:space="preserve">. </w:t>
      </w:r>
      <w:r>
        <w:t xml:space="preserve">sjednice Školskog odbora Osnovne škole Milana Langa, Bregana održane dana </w:t>
      </w:r>
      <w:r w:rsidR="003E2608">
        <w:t>30</w:t>
      </w:r>
      <w:r>
        <w:t>. 1</w:t>
      </w:r>
      <w:r w:rsidR="003E2608">
        <w:t>2</w:t>
      </w:r>
      <w:r>
        <w:t xml:space="preserve">. 2019. u zbornici Škole u Bregani, </w:t>
      </w:r>
      <w:proofErr w:type="spellStart"/>
      <w:r>
        <w:t>Langova</w:t>
      </w:r>
      <w:proofErr w:type="spellEnd"/>
      <w:r>
        <w:t xml:space="preserve"> 2, s početkom u 1</w:t>
      </w:r>
      <w:r w:rsidR="003E2608">
        <w:t>7</w:t>
      </w:r>
      <w:r>
        <w:t>,</w:t>
      </w:r>
      <w:r w:rsidR="003E2608">
        <w:t>30</w:t>
      </w:r>
      <w:r>
        <w:t xml:space="preserve"> sati.</w:t>
      </w:r>
    </w:p>
    <w:p w:rsidR="004E244E" w:rsidRDefault="004E244E" w:rsidP="004E244E">
      <w:pPr>
        <w:spacing w:after="0"/>
        <w:jc w:val="both"/>
      </w:pPr>
    </w:p>
    <w:p w:rsidR="004E244E" w:rsidRDefault="004E244E" w:rsidP="004E244E">
      <w:pPr>
        <w:spacing w:after="0"/>
        <w:jc w:val="both"/>
      </w:pPr>
      <w:r>
        <w:t xml:space="preserve">Prisutni članovi Školskog odbora: Sanja </w:t>
      </w:r>
      <w:proofErr w:type="spellStart"/>
      <w:r>
        <w:t>Rapljenović</w:t>
      </w:r>
      <w:proofErr w:type="spellEnd"/>
      <w:r>
        <w:t xml:space="preserve"> – predsjednica, Ivana </w:t>
      </w:r>
      <w:proofErr w:type="spellStart"/>
      <w:r>
        <w:t>Smolej</w:t>
      </w:r>
      <w:proofErr w:type="spellEnd"/>
      <w:r>
        <w:t xml:space="preserve"> </w:t>
      </w:r>
      <w:proofErr w:type="spellStart"/>
      <w:r>
        <w:t>Kolarek</w:t>
      </w:r>
      <w:proofErr w:type="spellEnd"/>
      <w:r>
        <w:t xml:space="preserve">, Valentina </w:t>
      </w:r>
    </w:p>
    <w:p w:rsidR="004E244E" w:rsidRDefault="004E244E" w:rsidP="00BE3B48">
      <w:pPr>
        <w:spacing w:after="0"/>
        <w:ind w:left="2970"/>
        <w:jc w:val="both"/>
      </w:pPr>
      <w:proofErr w:type="spellStart"/>
      <w:r>
        <w:t>Martinček</w:t>
      </w:r>
      <w:proofErr w:type="spellEnd"/>
      <w:r>
        <w:t xml:space="preserve">, Tomislav </w:t>
      </w:r>
      <w:proofErr w:type="spellStart"/>
      <w:r>
        <w:t>Šapić</w:t>
      </w:r>
      <w:proofErr w:type="spellEnd"/>
      <w:r>
        <w:t xml:space="preserve">, </w:t>
      </w:r>
      <w:r w:rsidR="003E2608">
        <w:t xml:space="preserve">Ivan </w:t>
      </w:r>
      <w:proofErr w:type="spellStart"/>
      <w:r w:rsidR="003E2608">
        <w:t>Piškulić</w:t>
      </w:r>
      <w:proofErr w:type="spellEnd"/>
      <w:r w:rsidR="003E2608">
        <w:t xml:space="preserve">, </w:t>
      </w:r>
      <w:r>
        <w:t xml:space="preserve">Iris </w:t>
      </w:r>
      <w:proofErr w:type="spellStart"/>
      <w:r>
        <w:t>Gović</w:t>
      </w:r>
      <w:proofErr w:type="spellEnd"/>
      <w:r>
        <w:t xml:space="preserve"> Penić i Josip </w:t>
      </w:r>
      <w:r w:rsidR="00BE3B48">
        <w:t xml:space="preserve">   </w:t>
      </w:r>
      <w:r>
        <w:t>Petrić.</w:t>
      </w:r>
    </w:p>
    <w:p w:rsidR="004E244E" w:rsidRDefault="004E244E" w:rsidP="004E244E">
      <w:pPr>
        <w:spacing w:after="0"/>
        <w:jc w:val="both"/>
      </w:pPr>
    </w:p>
    <w:p w:rsidR="004E244E" w:rsidRDefault="004E244E" w:rsidP="004E244E">
      <w:pPr>
        <w:spacing w:after="0"/>
        <w:jc w:val="both"/>
      </w:pPr>
      <w:r>
        <w:t>Ostali prisutni: Igor Matijašić – ravnatelj,</w:t>
      </w:r>
      <w:r w:rsidR="003E2608">
        <w:t xml:space="preserve"> Juraj </w:t>
      </w:r>
      <w:proofErr w:type="spellStart"/>
      <w:r w:rsidR="003E2608">
        <w:t>Pinatrić</w:t>
      </w:r>
      <w:proofErr w:type="spellEnd"/>
      <w:r w:rsidR="00BE3B48">
        <w:t xml:space="preserve"> </w:t>
      </w:r>
      <w:r>
        <w:t xml:space="preserve">– </w:t>
      </w:r>
      <w:r w:rsidR="003E2608">
        <w:t xml:space="preserve">voditelj računovodstva, Irena </w:t>
      </w:r>
      <w:proofErr w:type="spellStart"/>
      <w:r w:rsidR="003E2608">
        <w:t>Reif</w:t>
      </w:r>
      <w:proofErr w:type="spellEnd"/>
      <w:r w:rsidR="003E2608">
        <w:t>- tajnica</w:t>
      </w:r>
      <w:r>
        <w:t xml:space="preserve"> </w:t>
      </w:r>
    </w:p>
    <w:p w:rsidR="004E244E" w:rsidRDefault="004E244E" w:rsidP="004E244E">
      <w:pPr>
        <w:spacing w:after="0"/>
        <w:jc w:val="both"/>
      </w:pPr>
    </w:p>
    <w:p w:rsidR="004E244E" w:rsidRDefault="004E244E" w:rsidP="004E244E">
      <w:pPr>
        <w:spacing w:after="0"/>
        <w:jc w:val="both"/>
      </w:pPr>
      <w:r>
        <w:t xml:space="preserve">Predsjednica Školskog odbora, Sanja </w:t>
      </w:r>
      <w:proofErr w:type="spellStart"/>
      <w:r>
        <w:t>Rapljenović</w:t>
      </w:r>
      <w:proofErr w:type="spellEnd"/>
      <w:r>
        <w:t xml:space="preserve"> pozdravila je prisutne i predložila je sljedeći</w:t>
      </w:r>
    </w:p>
    <w:p w:rsidR="004E244E" w:rsidRDefault="004E244E" w:rsidP="004E244E">
      <w:pPr>
        <w:spacing w:after="0"/>
        <w:jc w:val="both"/>
      </w:pPr>
    </w:p>
    <w:p w:rsidR="004E244E" w:rsidRDefault="004E244E" w:rsidP="004E244E">
      <w:pPr>
        <w:spacing w:after="0"/>
        <w:jc w:val="center"/>
      </w:pPr>
      <w:r>
        <w:t>Dnevni  red:</w:t>
      </w:r>
    </w:p>
    <w:p w:rsidR="004E244E" w:rsidRDefault="004E244E" w:rsidP="004E244E">
      <w:pPr>
        <w:spacing w:after="0"/>
        <w:jc w:val="both"/>
      </w:pPr>
    </w:p>
    <w:p w:rsidR="003E2608" w:rsidRDefault="003E2608" w:rsidP="003E2608">
      <w:pPr>
        <w:pStyle w:val="Odlomakpopisa"/>
        <w:numPr>
          <w:ilvl w:val="0"/>
          <w:numId w:val="4"/>
        </w:numPr>
        <w:spacing w:after="0"/>
        <w:jc w:val="both"/>
      </w:pPr>
      <w:r>
        <w:t>Verifikacija zapisnika s 51. sjednice Školskog odbora</w:t>
      </w:r>
    </w:p>
    <w:p w:rsidR="003E2608" w:rsidRPr="001D336A" w:rsidRDefault="003E2608" w:rsidP="003E26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1D336A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Odluka o raspodjeli rezultata proračuna OŠ Milana Langa za 2018. godinu</w:t>
      </w:r>
    </w:p>
    <w:p w:rsidR="003E2608" w:rsidRPr="001D336A" w:rsidRDefault="003E2608" w:rsidP="003E26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1D336A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Akt o sukcesivnom korištenju dijela viška poslovanja ostvarenog od donacija pravnih osoba u 2018. godini.</w:t>
      </w:r>
    </w:p>
    <w:p w:rsidR="003E2608" w:rsidRPr="001D336A" w:rsidRDefault="003E2608" w:rsidP="003E26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1D336A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II. Izmjene i dopune financijskog plana OŠ Milana Langa za 2019. godinu (Rebalans II.)</w:t>
      </w:r>
    </w:p>
    <w:p w:rsidR="003E2608" w:rsidRPr="001D336A" w:rsidRDefault="003E2608" w:rsidP="003E26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1D336A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Izmjene i dopune Plana nabave OŠ Milana Langa za 2019. godinu</w:t>
      </w:r>
    </w:p>
    <w:p w:rsidR="003E2608" w:rsidRPr="001D336A" w:rsidRDefault="003E2608" w:rsidP="003E26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1D336A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Financijski plan OŠ Milana Langa za razdoblje 2020.</w:t>
      </w:r>
      <w:r w:rsidR="00BE3B4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Pr="001D336A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-</w:t>
      </w:r>
      <w:r w:rsidR="00BE3B4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Pr="001D336A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2022.</w:t>
      </w:r>
    </w:p>
    <w:p w:rsidR="003E2608" w:rsidRDefault="003E2608" w:rsidP="003E26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1D336A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Plan nabave OŠ Milana Langa za 2020. godinu</w:t>
      </w:r>
    </w:p>
    <w:p w:rsidR="003E2608" w:rsidRDefault="003E2608" w:rsidP="003E2608">
      <w:pPr>
        <w:pStyle w:val="Odlomakpopisa"/>
        <w:numPr>
          <w:ilvl w:val="0"/>
          <w:numId w:val="4"/>
        </w:numPr>
        <w:spacing w:after="0"/>
        <w:jc w:val="both"/>
      </w:pPr>
      <w:r>
        <w:t>Donošenje Pravilnika o izmjenama i dopunama Pravilnika o radu</w:t>
      </w:r>
    </w:p>
    <w:p w:rsidR="003E2608" w:rsidRDefault="003E2608" w:rsidP="003E2608">
      <w:pPr>
        <w:pStyle w:val="Odlomakpopisa"/>
        <w:numPr>
          <w:ilvl w:val="0"/>
          <w:numId w:val="4"/>
        </w:numPr>
        <w:spacing w:after="0"/>
        <w:jc w:val="both"/>
      </w:pPr>
      <w:r>
        <w:t>Donošenje  Pravilnika o postupku unutarnjeg prijavljivanja nepravilnosti</w:t>
      </w:r>
    </w:p>
    <w:p w:rsidR="003E2608" w:rsidRDefault="00BE3B48" w:rsidP="003E26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Izmjene i dopune G</w:t>
      </w:r>
      <w:r w:rsidR="003E260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odišnjeg plana i programa za školsku godinu 2019./2020. </w:t>
      </w:r>
    </w:p>
    <w:p w:rsidR="003E2608" w:rsidRDefault="003E2608" w:rsidP="003E26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Nadoknada nastave</w:t>
      </w:r>
    </w:p>
    <w:p w:rsidR="003E2608" w:rsidRPr="001D336A" w:rsidRDefault="003E2608" w:rsidP="003E26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t>Razno</w:t>
      </w:r>
    </w:p>
    <w:p w:rsidR="003E2608" w:rsidRDefault="003E2608" w:rsidP="003E2608">
      <w:pPr>
        <w:spacing w:after="0"/>
        <w:jc w:val="both"/>
      </w:pPr>
    </w:p>
    <w:p w:rsidR="004E244E" w:rsidRPr="00AD21AE" w:rsidRDefault="004E244E" w:rsidP="004E244E">
      <w:pPr>
        <w:spacing w:after="0"/>
        <w:jc w:val="both"/>
        <w:rPr>
          <w:rFonts w:cstheme="minorHAnsi"/>
        </w:rPr>
      </w:pPr>
      <w:r w:rsidRPr="00AD21AE">
        <w:rPr>
          <w:rFonts w:cstheme="minorHAnsi"/>
        </w:rPr>
        <w:t>Dnevni red je jednoglasno usvojen.</w:t>
      </w:r>
    </w:p>
    <w:p w:rsidR="004E244E" w:rsidRPr="00AD21AE" w:rsidRDefault="004E244E" w:rsidP="004E244E">
      <w:pPr>
        <w:spacing w:after="0"/>
        <w:jc w:val="both"/>
        <w:rPr>
          <w:rFonts w:cstheme="minorHAnsi"/>
          <w:b/>
        </w:rPr>
      </w:pPr>
    </w:p>
    <w:p w:rsidR="004E244E" w:rsidRPr="00AD21AE" w:rsidRDefault="004E244E" w:rsidP="004E244E">
      <w:pPr>
        <w:spacing w:after="0"/>
        <w:jc w:val="both"/>
        <w:rPr>
          <w:rFonts w:cstheme="minorHAnsi"/>
        </w:rPr>
      </w:pPr>
      <w:r w:rsidRPr="00AD21AE">
        <w:rPr>
          <w:rFonts w:cstheme="minorHAnsi"/>
          <w:b/>
        </w:rPr>
        <w:t>Ad-1</w:t>
      </w:r>
      <w:r w:rsidRPr="00AD21AE">
        <w:rPr>
          <w:rFonts w:cstheme="minorHAnsi"/>
        </w:rPr>
        <w:t xml:space="preserve"> </w:t>
      </w:r>
      <w:r w:rsidRPr="00AD21AE">
        <w:rPr>
          <w:rFonts w:cstheme="minorHAnsi"/>
          <w:b/>
          <w:u w:val="single"/>
        </w:rPr>
        <w:t>Verifikacija zapisnika s 5</w:t>
      </w:r>
      <w:r w:rsidR="00235F5F" w:rsidRPr="00AD21AE">
        <w:rPr>
          <w:rFonts w:cstheme="minorHAnsi"/>
          <w:b/>
          <w:u w:val="single"/>
        </w:rPr>
        <w:t>1</w:t>
      </w:r>
      <w:r w:rsidRPr="00AD21AE">
        <w:rPr>
          <w:rFonts w:cstheme="minorHAnsi"/>
          <w:b/>
          <w:u w:val="single"/>
        </w:rPr>
        <w:t>. sjednice Školskog odbora</w:t>
      </w:r>
    </w:p>
    <w:p w:rsidR="004E244E" w:rsidRPr="00AD21AE" w:rsidRDefault="004E244E" w:rsidP="004E244E">
      <w:pPr>
        <w:spacing w:after="0"/>
        <w:ind w:left="360"/>
        <w:jc w:val="both"/>
        <w:rPr>
          <w:rFonts w:cstheme="minorHAnsi"/>
        </w:rPr>
      </w:pPr>
      <w:r w:rsidRPr="00AD21AE">
        <w:rPr>
          <w:rFonts w:cstheme="minorHAnsi"/>
        </w:rPr>
        <w:t xml:space="preserve">Predsjednica Školskog odbora gđa Sanja </w:t>
      </w:r>
      <w:proofErr w:type="spellStart"/>
      <w:r w:rsidRPr="00AD21AE">
        <w:rPr>
          <w:rFonts w:cstheme="minorHAnsi"/>
        </w:rPr>
        <w:t>Rapljenović</w:t>
      </w:r>
      <w:proofErr w:type="spellEnd"/>
      <w:r w:rsidRPr="00AD21AE">
        <w:rPr>
          <w:rFonts w:cstheme="minorHAnsi"/>
        </w:rPr>
        <w:t xml:space="preserve"> pozvala je članove da se izjasne imaju li primjedbe na zapisnik s 5</w:t>
      </w:r>
      <w:r w:rsidR="00235F5F" w:rsidRPr="00AD21AE">
        <w:rPr>
          <w:rFonts w:cstheme="minorHAnsi"/>
        </w:rPr>
        <w:t>1</w:t>
      </w:r>
      <w:r w:rsidRPr="00AD21AE">
        <w:rPr>
          <w:rFonts w:cstheme="minorHAnsi"/>
        </w:rPr>
        <w:t>. sjednice Školskog odbora</w:t>
      </w:r>
      <w:r w:rsidR="00235F5F" w:rsidRPr="00AD21AE">
        <w:rPr>
          <w:rFonts w:cstheme="minorHAnsi"/>
        </w:rPr>
        <w:t xml:space="preserve"> održane dana 5. 11. 2019. godine</w:t>
      </w:r>
      <w:r w:rsidRPr="00AD21AE">
        <w:rPr>
          <w:rFonts w:cstheme="minorHAnsi"/>
        </w:rPr>
        <w:t>.</w:t>
      </w:r>
    </w:p>
    <w:p w:rsidR="004E244E" w:rsidRPr="00AD21AE" w:rsidRDefault="004E244E" w:rsidP="004E244E">
      <w:pPr>
        <w:spacing w:after="0"/>
        <w:ind w:left="360"/>
        <w:jc w:val="both"/>
        <w:rPr>
          <w:rFonts w:cstheme="minorHAnsi"/>
        </w:rPr>
      </w:pPr>
      <w:r w:rsidRPr="00AD21AE">
        <w:rPr>
          <w:rFonts w:cstheme="minorHAnsi"/>
        </w:rPr>
        <w:t>Budući da nije bilo primjedbi, predsjednica Školskog odbora je konstatirala da je jednoglasno donijeta sljedeća</w:t>
      </w:r>
    </w:p>
    <w:p w:rsidR="004E244E" w:rsidRPr="00AD21AE" w:rsidRDefault="004E244E" w:rsidP="004E244E">
      <w:pPr>
        <w:spacing w:after="0"/>
        <w:ind w:left="360"/>
        <w:jc w:val="both"/>
        <w:rPr>
          <w:rFonts w:cstheme="minorHAnsi"/>
        </w:rPr>
      </w:pPr>
    </w:p>
    <w:p w:rsidR="00235F5F" w:rsidRPr="00AD21AE" w:rsidRDefault="00235F5F" w:rsidP="004E244E">
      <w:pPr>
        <w:spacing w:after="0"/>
        <w:ind w:left="360"/>
        <w:jc w:val="center"/>
        <w:rPr>
          <w:rFonts w:cstheme="minorHAnsi"/>
        </w:rPr>
      </w:pPr>
    </w:p>
    <w:p w:rsidR="00235F5F" w:rsidRPr="00AD21AE" w:rsidRDefault="00235F5F" w:rsidP="004E244E">
      <w:pPr>
        <w:spacing w:after="0"/>
        <w:ind w:left="360"/>
        <w:jc w:val="center"/>
        <w:rPr>
          <w:rFonts w:cstheme="minorHAnsi"/>
        </w:rPr>
      </w:pPr>
    </w:p>
    <w:p w:rsidR="004E244E" w:rsidRPr="00AD21AE" w:rsidRDefault="004E244E" w:rsidP="004E244E">
      <w:pPr>
        <w:spacing w:after="0"/>
        <w:ind w:left="360"/>
        <w:jc w:val="center"/>
        <w:rPr>
          <w:rFonts w:cstheme="minorHAnsi"/>
        </w:rPr>
      </w:pPr>
      <w:r w:rsidRPr="00AD21AE">
        <w:rPr>
          <w:rFonts w:cstheme="minorHAnsi"/>
        </w:rPr>
        <w:t>O D L U K A</w:t>
      </w:r>
    </w:p>
    <w:p w:rsidR="004E244E" w:rsidRPr="00AD21AE" w:rsidRDefault="004E244E" w:rsidP="004E244E">
      <w:pPr>
        <w:spacing w:after="0"/>
        <w:ind w:left="360"/>
        <w:jc w:val="both"/>
        <w:rPr>
          <w:rFonts w:cstheme="minorHAnsi"/>
        </w:rPr>
      </w:pPr>
    </w:p>
    <w:p w:rsidR="00235F5F" w:rsidRPr="00AD21AE" w:rsidRDefault="004E244E" w:rsidP="000B471C">
      <w:pPr>
        <w:spacing w:after="0"/>
        <w:jc w:val="both"/>
        <w:rPr>
          <w:rFonts w:cstheme="minorHAnsi"/>
        </w:rPr>
      </w:pPr>
      <w:r w:rsidRPr="00AD21AE">
        <w:rPr>
          <w:rFonts w:cstheme="minorHAnsi"/>
        </w:rPr>
        <w:t>Usvaja se zapisnik s 5</w:t>
      </w:r>
      <w:r w:rsidR="00235F5F" w:rsidRPr="00AD21AE">
        <w:rPr>
          <w:rFonts w:cstheme="minorHAnsi"/>
        </w:rPr>
        <w:t>1</w:t>
      </w:r>
      <w:r w:rsidRPr="00AD21AE">
        <w:rPr>
          <w:rFonts w:cstheme="minorHAnsi"/>
        </w:rPr>
        <w:t xml:space="preserve">. sjednice Školskog odbora održane dana </w:t>
      </w:r>
      <w:r w:rsidR="00235F5F" w:rsidRPr="00AD21AE">
        <w:rPr>
          <w:rFonts w:cstheme="minorHAnsi"/>
        </w:rPr>
        <w:t>5. 11. 2019. godine.</w:t>
      </w:r>
    </w:p>
    <w:p w:rsidR="004E244E" w:rsidRPr="00AD21AE" w:rsidRDefault="004E244E" w:rsidP="004E244E">
      <w:pPr>
        <w:spacing w:after="0"/>
        <w:jc w:val="both"/>
        <w:rPr>
          <w:rFonts w:cstheme="minorHAnsi"/>
        </w:rPr>
      </w:pPr>
    </w:p>
    <w:p w:rsidR="00235F5F" w:rsidRPr="00AD21AE" w:rsidRDefault="00235F5F" w:rsidP="00235F5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u w:val="single"/>
          <w:lang w:eastAsia="hr-HR"/>
        </w:rPr>
      </w:pPr>
      <w:r w:rsidRPr="00AD21AE">
        <w:rPr>
          <w:rFonts w:cstheme="minorHAnsi"/>
          <w:b/>
          <w:bCs/>
        </w:rPr>
        <w:t xml:space="preserve">Ad-2 </w:t>
      </w:r>
      <w:r w:rsidRPr="00AD21AE">
        <w:rPr>
          <w:rFonts w:eastAsia="Times New Roman" w:cstheme="minorHAnsi"/>
          <w:b/>
          <w:bCs/>
          <w:color w:val="000000"/>
          <w:u w:val="single"/>
          <w:lang w:eastAsia="hr-HR"/>
        </w:rPr>
        <w:t>Odluka o raspodjeli rezultata proračuna OŠ Milana Langa za 2018. godinu</w:t>
      </w:r>
    </w:p>
    <w:p w:rsidR="00235F5F" w:rsidRPr="00AD21AE" w:rsidRDefault="00235F5F" w:rsidP="00235F5F">
      <w:p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AD21AE">
        <w:rPr>
          <w:rFonts w:eastAsia="Times New Roman" w:cstheme="minorHAnsi"/>
          <w:color w:val="000000"/>
          <w:lang w:eastAsia="hr-HR"/>
        </w:rPr>
        <w:t xml:space="preserve">Juraj Pintarić, </w:t>
      </w:r>
      <w:r w:rsidR="00FD2AF5" w:rsidRPr="00AD21AE">
        <w:rPr>
          <w:rFonts w:cstheme="minorHAnsi"/>
        </w:rPr>
        <w:t>voditelj računovodstva</w:t>
      </w:r>
      <w:r w:rsidR="004F5B80" w:rsidRPr="00AD21AE">
        <w:rPr>
          <w:rFonts w:cstheme="minorHAnsi"/>
        </w:rPr>
        <w:t xml:space="preserve"> obrazložio je</w:t>
      </w:r>
      <w:r w:rsidR="001E2EE6" w:rsidRPr="00AD21AE">
        <w:rPr>
          <w:rFonts w:cstheme="minorHAnsi"/>
        </w:rPr>
        <w:t xml:space="preserve"> rezultat poslovne 2018. godine te naveo za što i u koje svrhe će se na</w:t>
      </w:r>
      <w:r w:rsidR="00CC05E7">
        <w:rPr>
          <w:rFonts w:cstheme="minorHAnsi"/>
        </w:rPr>
        <w:t>mi</w:t>
      </w:r>
      <w:r w:rsidR="001E2EE6" w:rsidRPr="00AD21AE">
        <w:rPr>
          <w:rFonts w:cstheme="minorHAnsi"/>
        </w:rPr>
        <w:t>jeniti višak sredstava u planu 2019. godine.</w:t>
      </w:r>
    </w:p>
    <w:p w:rsidR="004F5B80" w:rsidRPr="00AD21AE" w:rsidRDefault="004F5B80" w:rsidP="004F5B80">
      <w:pPr>
        <w:shd w:val="clear" w:color="auto" w:fill="FFFFFF"/>
        <w:spacing w:after="0" w:line="240" w:lineRule="auto"/>
        <w:rPr>
          <w:rFonts w:cstheme="minorHAnsi"/>
        </w:rPr>
      </w:pPr>
      <w:r w:rsidRPr="00AD21AE">
        <w:rPr>
          <w:rFonts w:eastAsia="Times New Roman" w:cstheme="minorHAnsi"/>
          <w:color w:val="000000"/>
          <w:lang w:eastAsia="hr-HR"/>
        </w:rPr>
        <w:t xml:space="preserve">Nakon provedenog glasanja, </w:t>
      </w:r>
      <w:r w:rsidRPr="00AD21AE">
        <w:rPr>
          <w:rFonts w:cstheme="minorHAnsi"/>
        </w:rPr>
        <w:t xml:space="preserve">predsjednica Školskog odbora konstatirala je da je temeljem čl. 2.  </w:t>
      </w:r>
      <w:r w:rsidRPr="00AD21AE">
        <w:rPr>
          <w:rFonts w:cstheme="minorHAnsi"/>
          <w:color w:val="000000"/>
        </w:rPr>
        <w:t>Pravilnika o financijskom izvještavanju u proračunskom računovodstvu (NN 03/15, 93/15, 135/15, 2/17, 28/17, 112/18 i </w:t>
      </w:r>
      <w:r w:rsidRPr="00AD21AE">
        <w:rPr>
          <w:rStyle w:val="Naglaeno"/>
          <w:rFonts w:cstheme="minorHAnsi"/>
          <w:b w:val="0"/>
          <w:bCs w:val="0"/>
          <w:color w:val="000000"/>
        </w:rPr>
        <w:t>126/19</w:t>
      </w:r>
      <w:r w:rsidRPr="00AD21AE">
        <w:rPr>
          <w:rFonts w:cstheme="minorHAnsi"/>
          <w:color w:val="000000"/>
        </w:rPr>
        <w:t>) i</w:t>
      </w:r>
      <w:r w:rsidRPr="00AD21AE">
        <w:rPr>
          <w:rFonts w:cstheme="minorHAnsi"/>
        </w:rPr>
        <w:t xml:space="preserve"> čl. 26. Statuta Škole, jednoglasno donijeta sljedeća </w:t>
      </w:r>
    </w:p>
    <w:p w:rsidR="004F5B80" w:rsidRPr="00AD21AE" w:rsidRDefault="004F5B80" w:rsidP="004F5B80">
      <w:pPr>
        <w:shd w:val="clear" w:color="auto" w:fill="FFFFFF"/>
        <w:spacing w:after="0" w:line="240" w:lineRule="auto"/>
        <w:jc w:val="center"/>
        <w:rPr>
          <w:rFonts w:cstheme="minorHAnsi"/>
        </w:rPr>
      </w:pPr>
    </w:p>
    <w:p w:rsidR="004F5B80" w:rsidRPr="00AD21AE" w:rsidRDefault="004F5B80" w:rsidP="004F5B80">
      <w:pPr>
        <w:shd w:val="clear" w:color="auto" w:fill="FFFFFF"/>
        <w:spacing w:after="0" w:line="240" w:lineRule="auto"/>
        <w:jc w:val="center"/>
        <w:rPr>
          <w:rFonts w:cstheme="minorHAnsi"/>
        </w:rPr>
      </w:pPr>
      <w:r w:rsidRPr="00AD21AE">
        <w:rPr>
          <w:rFonts w:cstheme="minorHAnsi"/>
        </w:rPr>
        <w:t>ODLUKA</w:t>
      </w:r>
    </w:p>
    <w:p w:rsidR="004F5B80" w:rsidRPr="00AD21AE" w:rsidRDefault="004F5B80" w:rsidP="004F5B8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AD21AE">
        <w:rPr>
          <w:rFonts w:cstheme="minorHAnsi"/>
        </w:rPr>
        <w:t xml:space="preserve">Donosi se </w:t>
      </w:r>
      <w:r w:rsidRPr="00AD21AE">
        <w:rPr>
          <w:rFonts w:eastAsia="Times New Roman" w:cstheme="minorHAnsi"/>
          <w:color w:val="000000"/>
          <w:lang w:eastAsia="hr-HR"/>
        </w:rPr>
        <w:t>Odluka o raspodjeli rezultata proračuna OŠ Milana Langa za 2018. godinu</w:t>
      </w:r>
      <w:r w:rsidR="00B924F3" w:rsidRPr="00AD21AE">
        <w:rPr>
          <w:rFonts w:eastAsia="Times New Roman" w:cstheme="minorHAnsi"/>
          <w:color w:val="000000"/>
          <w:lang w:eastAsia="hr-HR"/>
        </w:rPr>
        <w:t xml:space="preserve"> kao u tekstu u prilogu.</w:t>
      </w:r>
    </w:p>
    <w:p w:rsidR="00FD2AF5" w:rsidRPr="00AD21AE" w:rsidRDefault="00FD2AF5" w:rsidP="00FD2AF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AD21AE">
        <w:rPr>
          <w:rFonts w:cstheme="minorHAnsi"/>
          <w:b/>
          <w:bCs/>
        </w:rPr>
        <w:t xml:space="preserve">Ad-3 </w:t>
      </w:r>
      <w:r w:rsidRPr="00AD21AE">
        <w:rPr>
          <w:rFonts w:eastAsia="Times New Roman" w:cstheme="minorHAnsi"/>
          <w:b/>
          <w:bCs/>
          <w:color w:val="000000"/>
          <w:u w:val="single"/>
          <w:lang w:eastAsia="hr-HR"/>
        </w:rPr>
        <w:t>Akt o sukcesivnom korištenju dijela viška poslovanja ostvarenog od donacija pravnih osoba u 2018. godini</w:t>
      </w:r>
      <w:r w:rsidRPr="00AD21AE">
        <w:rPr>
          <w:rFonts w:eastAsia="Times New Roman" w:cstheme="minorHAnsi"/>
          <w:color w:val="000000"/>
          <w:lang w:eastAsia="hr-HR"/>
        </w:rPr>
        <w:t>.</w:t>
      </w:r>
    </w:p>
    <w:p w:rsidR="00B800A4" w:rsidRPr="00AD21AE" w:rsidRDefault="00B924F3" w:rsidP="00B800A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AD21AE">
        <w:rPr>
          <w:rFonts w:eastAsia="Times New Roman" w:cstheme="minorHAnsi"/>
          <w:color w:val="000000"/>
          <w:lang w:eastAsia="hr-HR"/>
        </w:rPr>
        <w:t>Točku uveo Juraj Pintarić,</w:t>
      </w:r>
      <w:r w:rsidR="00B800A4" w:rsidRPr="00AD21AE">
        <w:rPr>
          <w:rFonts w:eastAsia="Times New Roman" w:cstheme="minorHAnsi"/>
          <w:color w:val="000000"/>
          <w:lang w:eastAsia="hr-HR"/>
        </w:rPr>
        <w:t xml:space="preserve"> </w:t>
      </w:r>
      <w:r w:rsidR="00B800A4" w:rsidRPr="00AD21AE">
        <w:rPr>
          <w:rFonts w:cstheme="minorHAnsi"/>
        </w:rPr>
        <w:t>voditelj računovodstva</w:t>
      </w:r>
      <w:r w:rsidR="00B800A4" w:rsidRPr="00AD21AE">
        <w:rPr>
          <w:rFonts w:eastAsia="Times New Roman" w:cstheme="minorHAnsi"/>
          <w:color w:val="000000"/>
          <w:lang w:eastAsia="hr-HR"/>
        </w:rPr>
        <w:t xml:space="preserve">, </w:t>
      </w:r>
      <w:r w:rsidRPr="00AD21AE">
        <w:rPr>
          <w:rFonts w:eastAsia="Times New Roman" w:cstheme="minorHAnsi"/>
          <w:color w:val="000000"/>
          <w:lang w:eastAsia="hr-HR"/>
        </w:rPr>
        <w:t>a ravnatelj</w:t>
      </w:r>
      <w:r w:rsidR="00B800A4" w:rsidRPr="00AD21AE">
        <w:rPr>
          <w:rFonts w:eastAsia="Times New Roman" w:cstheme="minorHAnsi"/>
          <w:color w:val="000000"/>
          <w:lang w:eastAsia="hr-HR"/>
        </w:rPr>
        <w:t>, Igor Matijašić</w:t>
      </w:r>
      <w:r w:rsidRPr="00AD21AE">
        <w:rPr>
          <w:rFonts w:eastAsia="Times New Roman" w:cstheme="minorHAnsi"/>
          <w:color w:val="000000"/>
          <w:lang w:eastAsia="hr-HR"/>
        </w:rPr>
        <w:t xml:space="preserve"> se nadovezao i objasnio </w:t>
      </w:r>
      <w:r w:rsidR="00B800A4" w:rsidRPr="00AD21AE">
        <w:rPr>
          <w:rFonts w:eastAsia="Times New Roman" w:cstheme="minorHAnsi"/>
          <w:color w:val="000000"/>
          <w:lang w:eastAsia="hr-HR"/>
        </w:rPr>
        <w:t>da donacija ipak neće biti utrošena na gradnju dvorane (obzirom da Grad Samobor predviđa izgradnju dvorane) nego će novac uložiti u odgojno obrazovne svrhe. Članovi Školskog odbora suglasili su se da bi novac nam</w:t>
      </w:r>
      <w:r w:rsidR="00BE3B48">
        <w:rPr>
          <w:rFonts w:eastAsia="Times New Roman" w:cstheme="minorHAnsi"/>
          <w:color w:val="000000"/>
          <w:lang w:eastAsia="hr-HR"/>
        </w:rPr>
        <w:t>i</w:t>
      </w:r>
      <w:r w:rsidR="00B800A4" w:rsidRPr="00AD21AE">
        <w:rPr>
          <w:rFonts w:eastAsia="Times New Roman" w:cstheme="minorHAnsi"/>
          <w:color w:val="000000"/>
          <w:lang w:eastAsia="hr-HR"/>
        </w:rPr>
        <w:t xml:space="preserve">jenili za dogradnju </w:t>
      </w:r>
      <w:r w:rsidR="001E2EE6" w:rsidRPr="00AD21AE">
        <w:rPr>
          <w:rFonts w:eastAsia="Times New Roman" w:cstheme="minorHAnsi"/>
          <w:color w:val="000000"/>
          <w:lang w:eastAsia="hr-HR"/>
        </w:rPr>
        <w:t>nekoliko</w:t>
      </w:r>
      <w:r w:rsidR="00B800A4" w:rsidRPr="00AD21AE">
        <w:rPr>
          <w:rFonts w:eastAsia="Times New Roman" w:cstheme="minorHAnsi"/>
          <w:color w:val="000000"/>
          <w:lang w:eastAsia="hr-HR"/>
        </w:rPr>
        <w:t xml:space="preserve"> učionica čime bi se osigurali uvjeti za </w:t>
      </w:r>
      <w:proofErr w:type="spellStart"/>
      <w:r w:rsidR="00B800A4" w:rsidRPr="00AD21AE">
        <w:rPr>
          <w:rFonts w:eastAsia="Times New Roman" w:cstheme="minorHAnsi"/>
          <w:color w:val="000000"/>
          <w:lang w:eastAsia="hr-HR"/>
        </w:rPr>
        <w:t>jednosmjensku</w:t>
      </w:r>
      <w:proofErr w:type="spellEnd"/>
      <w:r w:rsidR="00B800A4" w:rsidRPr="00AD21AE">
        <w:rPr>
          <w:rFonts w:eastAsia="Times New Roman" w:cstheme="minorHAnsi"/>
          <w:color w:val="000000"/>
          <w:lang w:eastAsia="hr-HR"/>
        </w:rPr>
        <w:t xml:space="preserve"> nastavu.</w:t>
      </w:r>
    </w:p>
    <w:p w:rsidR="00FD2AF5" w:rsidRPr="00AD21AE" w:rsidRDefault="00B800A4" w:rsidP="00FD2AF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AD21AE">
        <w:rPr>
          <w:rFonts w:eastAsia="Times New Roman" w:cstheme="minorHAnsi"/>
          <w:color w:val="000000"/>
          <w:lang w:eastAsia="hr-HR"/>
        </w:rPr>
        <w:t xml:space="preserve"> </w:t>
      </w:r>
      <w:r w:rsidR="00FD2AF5" w:rsidRPr="00AD21AE">
        <w:rPr>
          <w:rFonts w:cstheme="minorHAnsi"/>
          <w:b/>
          <w:bCs/>
        </w:rPr>
        <w:t xml:space="preserve">Ad-4 </w:t>
      </w:r>
      <w:r w:rsidR="00FD2AF5" w:rsidRPr="00AD21AE">
        <w:rPr>
          <w:rFonts w:eastAsia="Times New Roman" w:cstheme="minorHAnsi"/>
          <w:b/>
          <w:bCs/>
          <w:color w:val="000000"/>
          <w:u w:val="single"/>
          <w:lang w:eastAsia="hr-HR"/>
        </w:rPr>
        <w:t>II. Izmjene i dopune financijskog plana OŠ Milana Langa za 2019. godinu (Rebalans II.)</w:t>
      </w:r>
    </w:p>
    <w:p w:rsidR="00B2339D" w:rsidRPr="00AD21AE" w:rsidRDefault="00B2339D" w:rsidP="00FD2AF5">
      <w:p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AD21AE">
        <w:rPr>
          <w:rFonts w:eastAsia="Times New Roman" w:cstheme="minorHAnsi"/>
          <w:color w:val="000000"/>
          <w:lang w:eastAsia="hr-HR"/>
        </w:rPr>
        <w:t xml:space="preserve">Juraj Pintarić, </w:t>
      </w:r>
      <w:r w:rsidRPr="00AD21AE">
        <w:rPr>
          <w:rFonts w:cstheme="minorHAnsi"/>
        </w:rPr>
        <w:t>voditelj računovodstva obrazložio je prijedlog II. rebalansa financijskog plana Škole za 2019. godinu (u prilogu zapisnika).</w:t>
      </w:r>
    </w:p>
    <w:p w:rsidR="00651F35" w:rsidRPr="00AD21AE" w:rsidRDefault="00651F35" w:rsidP="00FD2AF5">
      <w:p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AD21AE">
        <w:rPr>
          <w:rFonts w:cstheme="minorHAnsi"/>
        </w:rPr>
        <w:t>Njegova svrha je korektivna te nije bilo većih odstupanja od planiranog.</w:t>
      </w:r>
    </w:p>
    <w:p w:rsidR="00B2339D" w:rsidRPr="00AD21AE" w:rsidRDefault="00B2339D" w:rsidP="00FD2AF5">
      <w:p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AD21AE">
        <w:rPr>
          <w:rFonts w:cstheme="minorHAnsi"/>
        </w:rPr>
        <w:t xml:space="preserve">Nakon kratke diskusije, predsjednica Školskog odbora, Sanja </w:t>
      </w:r>
      <w:proofErr w:type="spellStart"/>
      <w:r w:rsidRPr="00AD21AE">
        <w:rPr>
          <w:rFonts w:cstheme="minorHAnsi"/>
        </w:rPr>
        <w:t>Rapljenović</w:t>
      </w:r>
      <w:proofErr w:type="spellEnd"/>
      <w:r w:rsidRPr="00AD21AE">
        <w:rPr>
          <w:rFonts w:cstheme="minorHAnsi"/>
        </w:rPr>
        <w:t xml:space="preserve"> dala je prijedlog II. rebalansa financijskog plana Škole za 2019. godinu na glasanje.</w:t>
      </w:r>
    </w:p>
    <w:p w:rsidR="00B2339D" w:rsidRPr="00AD21AE" w:rsidRDefault="00B2339D" w:rsidP="00B2339D">
      <w:pPr>
        <w:shd w:val="clear" w:color="auto" w:fill="FFFFFF"/>
        <w:spacing w:after="0" w:line="240" w:lineRule="auto"/>
        <w:rPr>
          <w:rFonts w:cstheme="minorHAnsi"/>
        </w:rPr>
      </w:pPr>
      <w:r w:rsidRPr="00AD21AE">
        <w:rPr>
          <w:rFonts w:eastAsia="Times New Roman" w:cstheme="minorHAnsi"/>
          <w:color w:val="000000"/>
          <w:lang w:eastAsia="hr-HR"/>
        </w:rPr>
        <w:t xml:space="preserve">Nakon provedenog glasanja, </w:t>
      </w:r>
      <w:r w:rsidRPr="00AD21AE">
        <w:rPr>
          <w:rFonts w:cstheme="minorHAnsi"/>
        </w:rPr>
        <w:t xml:space="preserve">predsjednica Školskog odbora konstatirala je da je temeljem čl. 39. st. 1. Zakona o proračunu (NN </w:t>
      </w:r>
      <w:hyperlink r:id="rId5" w:history="1">
        <w:r w:rsidRPr="00AD21AE">
          <w:rPr>
            <w:rFonts w:cstheme="minorHAnsi"/>
          </w:rPr>
          <w:t>87/08</w:t>
        </w:r>
      </w:hyperlink>
      <w:r w:rsidRPr="00AD21AE">
        <w:rPr>
          <w:rFonts w:cstheme="minorHAnsi"/>
        </w:rPr>
        <w:t>, </w:t>
      </w:r>
      <w:hyperlink r:id="rId6" w:history="1">
        <w:r w:rsidRPr="00AD21AE">
          <w:rPr>
            <w:rFonts w:cstheme="minorHAnsi"/>
          </w:rPr>
          <w:t>136/12</w:t>
        </w:r>
      </w:hyperlink>
      <w:r w:rsidRPr="00AD21AE">
        <w:rPr>
          <w:rFonts w:cstheme="minorHAnsi"/>
        </w:rPr>
        <w:t>, </w:t>
      </w:r>
      <w:hyperlink r:id="rId7" w:history="1">
        <w:r w:rsidRPr="00AD21AE">
          <w:rPr>
            <w:rFonts w:cstheme="minorHAnsi"/>
          </w:rPr>
          <w:t>15/15</w:t>
        </w:r>
      </w:hyperlink>
      <w:r w:rsidRPr="00AD21AE">
        <w:rPr>
          <w:rFonts w:cstheme="minorHAnsi"/>
        </w:rPr>
        <w:t xml:space="preserve">), čl. 118. st. 2 </w:t>
      </w:r>
      <w:proofErr w:type="spellStart"/>
      <w:r w:rsidRPr="00AD21AE">
        <w:rPr>
          <w:rFonts w:cstheme="minorHAnsi"/>
        </w:rPr>
        <w:t>podst</w:t>
      </w:r>
      <w:proofErr w:type="spellEnd"/>
      <w:r w:rsidRPr="00AD21AE">
        <w:rPr>
          <w:rFonts w:cstheme="minorHAnsi"/>
        </w:rPr>
        <w:t xml:space="preserve">. 6. Zakona o odgoju i obrazovanju u osnovnoj i srednjoj školi (NN </w:t>
      </w:r>
      <w:hyperlink r:id="rId8" w:history="1">
        <w:r w:rsidRPr="00AD21AE">
          <w:rPr>
            <w:rFonts w:cstheme="minorHAnsi"/>
          </w:rPr>
          <w:t>87/08</w:t>
        </w:r>
      </w:hyperlink>
      <w:r w:rsidRPr="00AD21AE">
        <w:rPr>
          <w:rFonts w:cstheme="minorHAnsi"/>
        </w:rPr>
        <w:t>, </w:t>
      </w:r>
      <w:hyperlink r:id="rId9" w:history="1">
        <w:r w:rsidRPr="00AD21AE">
          <w:rPr>
            <w:rFonts w:cstheme="minorHAnsi"/>
          </w:rPr>
          <w:t>86/09</w:t>
        </w:r>
      </w:hyperlink>
      <w:r w:rsidRPr="00AD21AE">
        <w:rPr>
          <w:rFonts w:cstheme="minorHAnsi"/>
        </w:rPr>
        <w:t>, </w:t>
      </w:r>
      <w:hyperlink r:id="rId10" w:history="1">
        <w:r w:rsidRPr="00AD21AE">
          <w:rPr>
            <w:rFonts w:cstheme="minorHAnsi"/>
          </w:rPr>
          <w:t>92/10</w:t>
        </w:r>
      </w:hyperlink>
      <w:r w:rsidRPr="00AD21AE">
        <w:rPr>
          <w:rFonts w:cstheme="minorHAnsi"/>
        </w:rPr>
        <w:t>, </w:t>
      </w:r>
      <w:hyperlink r:id="rId11" w:history="1">
        <w:r w:rsidRPr="00AD21AE">
          <w:rPr>
            <w:rFonts w:cstheme="minorHAnsi"/>
          </w:rPr>
          <w:t>105/10</w:t>
        </w:r>
      </w:hyperlink>
      <w:r w:rsidRPr="00AD21AE">
        <w:rPr>
          <w:rFonts w:cstheme="minorHAnsi"/>
        </w:rPr>
        <w:t>, </w:t>
      </w:r>
      <w:hyperlink r:id="rId12" w:history="1">
        <w:r w:rsidRPr="00AD21AE">
          <w:rPr>
            <w:rFonts w:cstheme="minorHAnsi"/>
          </w:rPr>
          <w:t>90/11</w:t>
        </w:r>
      </w:hyperlink>
      <w:r w:rsidRPr="00AD21AE">
        <w:rPr>
          <w:rFonts w:cstheme="minorHAnsi"/>
        </w:rPr>
        <w:t>, </w:t>
      </w:r>
      <w:hyperlink r:id="rId13" w:history="1">
        <w:r w:rsidRPr="00AD21AE">
          <w:rPr>
            <w:rFonts w:cstheme="minorHAnsi"/>
          </w:rPr>
          <w:t>5/12</w:t>
        </w:r>
      </w:hyperlink>
      <w:r w:rsidRPr="00AD21AE">
        <w:rPr>
          <w:rFonts w:cstheme="minorHAnsi"/>
        </w:rPr>
        <w:t>, </w:t>
      </w:r>
      <w:hyperlink r:id="rId14" w:history="1">
        <w:r w:rsidRPr="00AD21AE">
          <w:rPr>
            <w:rFonts w:cstheme="minorHAnsi"/>
          </w:rPr>
          <w:t>16/12</w:t>
        </w:r>
      </w:hyperlink>
      <w:r w:rsidRPr="00AD21AE">
        <w:rPr>
          <w:rFonts w:cstheme="minorHAnsi"/>
        </w:rPr>
        <w:t>, </w:t>
      </w:r>
      <w:hyperlink r:id="rId15" w:history="1">
        <w:r w:rsidRPr="00AD21AE">
          <w:rPr>
            <w:rFonts w:cstheme="minorHAnsi"/>
          </w:rPr>
          <w:t>86/12</w:t>
        </w:r>
      </w:hyperlink>
      <w:r w:rsidRPr="00AD21AE">
        <w:rPr>
          <w:rFonts w:cstheme="minorHAnsi"/>
        </w:rPr>
        <w:t>, </w:t>
      </w:r>
    </w:p>
    <w:p w:rsidR="00B2339D" w:rsidRPr="00AD21AE" w:rsidRDefault="000E2DE4" w:rsidP="00B2339D">
      <w:pPr>
        <w:shd w:val="clear" w:color="auto" w:fill="FFFFFF"/>
        <w:spacing w:after="0" w:line="240" w:lineRule="auto"/>
        <w:rPr>
          <w:rFonts w:cstheme="minorHAnsi"/>
        </w:rPr>
      </w:pPr>
      <w:hyperlink r:id="rId16" w:history="1">
        <w:r w:rsidR="00B2339D" w:rsidRPr="00AD21AE">
          <w:rPr>
            <w:rFonts w:cstheme="minorHAnsi"/>
          </w:rPr>
          <w:t>126/12</w:t>
        </w:r>
      </w:hyperlink>
      <w:r w:rsidR="00B2339D" w:rsidRPr="00AD21AE">
        <w:rPr>
          <w:rFonts w:cstheme="minorHAnsi"/>
        </w:rPr>
        <w:t>, </w:t>
      </w:r>
      <w:hyperlink r:id="rId17" w:history="1">
        <w:r w:rsidR="00B2339D" w:rsidRPr="00AD21AE">
          <w:rPr>
            <w:rFonts w:cstheme="minorHAnsi"/>
          </w:rPr>
          <w:t>94/13</w:t>
        </w:r>
      </w:hyperlink>
      <w:r w:rsidR="00B2339D" w:rsidRPr="00AD21AE">
        <w:rPr>
          <w:rFonts w:cstheme="minorHAnsi"/>
        </w:rPr>
        <w:t>, </w:t>
      </w:r>
      <w:hyperlink r:id="rId18" w:history="1">
        <w:r w:rsidR="00B2339D" w:rsidRPr="00AD21AE">
          <w:rPr>
            <w:rFonts w:cstheme="minorHAnsi"/>
          </w:rPr>
          <w:t>152/14</w:t>
        </w:r>
      </w:hyperlink>
      <w:r w:rsidR="00B2339D" w:rsidRPr="00AD21AE">
        <w:rPr>
          <w:rFonts w:cstheme="minorHAnsi"/>
        </w:rPr>
        <w:t>, </w:t>
      </w:r>
      <w:hyperlink r:id="rId19" w:history="1">
        <w:r w:rsidR="00B2339D" w:rsidRPr="00AD21AE">
          <w:rPr>
            <w:rFonts w:cstheme="minorHAnsi"/>
          </w:rPr>
          <w:t>07/17</w:t>
        </w:r>
      </w:hyperlink>
      <w:r w:rsidR="00B2339D" w:rsidRPr="00AD21AE">
        <w:rPr>
          <w:rFonts w:cstheme="minorHAnsi"/>
        </w:rPr>
        <w:t>, </w:t>
      </w:r>
      <w:hyperlink r:id="rId20" w:tgtFrame="_blank" w:history="1">
        <w:r w:rsidR="00B2339D" w:rsidRPr="00AD21AE">
          <w:rPr>
            <w:rFonts w:cstheme="minorHAnsi"/>
          </w:rPr>
          <w:t>68/18</w:t>
        </w:r>
      </w:hyperlink>
      <w:r w:rsidR="00B2339D" w:rsidRPr="00AD21AE">
        <w:rPr>
          <w:rFonts w:cstheme="minorHAnsi"/>
        </w:rPr>
        <w:t>, </w:t>
      </w:r>
      <w:hyperlink r:id="rId21" w:tgtFrame="_blank" w:history="1">
        <w:r w:rsidR="00B2339D" w:rsidRPr="00AD21AE">
          <w:rPr>
            <w:rFonts w:cstheme="minorHAnsi"/>
          </w:rPr>
          <w:t>98/19</w:t>
        </w:r>
      </w:hyperlink>
      <w:r w:rsidR="00B2339D" w:rsidRPr="00AD21AE">
        <w:rPr>
          <w:rFonts w:cstheme="minorHAnsi"/>
        </w:rPr>
        <w:t xml:space="preserve">) i čl. 26. Statuta Škole, jednoglasno donijeta sljedeća </w:t>
      </w:r>
    </w:p>
    <w:p w:rsidR="00B2339D" w:rsidRPr="00AD21AE" w:rsidRDefault="00B2339D" w:rsidP="00B2339D">
      <w:pPr>
        <w:shd w:val="clear" w:color="auto" w:fill="FFFFFF"/>
        <w:spacing w:after="0" w:line="240" w:lineRule="auto"/>
        <w:jc w:val="center"/>
        <w:rPr>
          <w:rFonts w:cstheme="minorHAnsi"/>
        </w:rPr>
      </w:pPr>
    </w:p>
    <w:p w:rsidR="00B2339D" w:rsidRPr="00AD21AE" w:rsidRDefault="00B2339D" w:rsidP="00B2339D">
      <w:pPr>
        <w:shd w:val="clear" w:color="auto" w:fill="FFFFFF"/>
        <w:spacing w:after="0" w:line="240" w:lineRule="auto"/>
        <w:jc w:val="center"/>
        <w:rPr>
          <w:rFonts w:cstheme="minorHAnsi"/>
        </w:rPr>
      </w:pPr>
      <w:r w:rsidRPr="00AD21AE">
        <w:rPr>
          <w:rFonts w:cstheme="minorHAnsi"/>
        </w:rPr>
        <w:t>ODLUKA</w:t>
      </w:r>
    </w:p>
    <w:p w:rsidR="00B2339D" w:rsidRPr="00AD21AE" w:rsidRDefault="00BE3B48" w:rsidP="00B2339D">
      <w:p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>Donosi se II. rebalans</w:t>
      </w:r>
      <w:r w:rsidR="00B2339D" w:rsidRPr="00AD21AE">
        <w:rPr>
          <w:rFonts w:cstheme="minorHAnsi"/>
        </w:rPr>
        <w:t xml:space="preserve"> financijskog plana Škole za 2019. godinu (u tekstu kao u prilogu).</w:t>
      </w:r>
    </w:p>
    <w:p w:rsidR="00B2339D" w:rsidRPr="00AD21AE" w:rsidRDefault="00B2339D" w:rsidP="00FD2AF5">
      <w:p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</w:p>
    <w:p w:rsidR="00651F35" w:rsidRPr="00AD21AE" w:rsidRDefault="00651F35" w:rsidP="00FD2AF5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</w:rPr>
      </w:pPr>
    </w:p>
    <w:p w:rsidR="00FD2AF5" w:rsidRPr="00AD21AE" w:rsidRDefault="00FD2AF5" w:rsidP="00FD2AF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u w:val="single"/>
          <w:lang w:eastAsia="hr-HR"/>
        </w:rPr>
      </w:pPr>
      <w:r w:rsidRPr="00AD21AE">
        <w:rPr>
          <w:rFonts w:cstheme="minorHAnsi"/>
          <w:b/>
          <w:bCs/>
        </w:rPr>
        <w:lastRenderedPageBreak/>
        <w:t xml:space="preserve">Ad-5 </w:t>
      </w:r>
      <w:r w:rsidRPr="00AD21AE">
        <w:rPr>
          <w:rFonts w:eastAsia="Times New Roman" w:cstheme="minorHAnsi"/>
          <w:b/>
          <w:bCs/>
          <w:color w:val="000000"/>
          <w:u w:val="single"/>
          <w:lang w:eastAsia="hr-HR"/>
        </w:rPr>
        <w:t>Izmjene i dopune Plana nabave OŠ Milana Langa za 2019. godinu</w:t>
      </w:r>
    </w:p>
    <w:p w:rsidR="00413A26" w:rsidRPr="00AD21AE" w:rsidRDefault="00413A26" w:rsidP="00FD2AF5">
      <w:p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AD21AE">
        <w:rPr>
          <w:rFonts w:eastAsia="Times New Roman" w:cstheme="minorHAnsi"/>
          <w:color w:val="000000"/>
          <w:lang w:eastAsia="hr-HR"/>
        </w:rPr>
        <w:t xml:space="preserve">Juraj Pintarić, </w:t>
      </w:r>
      <w:r w:rsidRPr="00AD21AE">
        <w:rPr>
          <w:rFonts w:cstheme="minorHAnsi"/>
        </w:rPr>
        <w:t xml:space="preserve">voditelj računovodstva obrazložio je prijedlog Izmjena i dopuna </w:t>
      </w:r>
      <w:r w:rsidR="00A84789" w:rsidRPr="00AD21AE">
        <w:rPr>
          <w:rFonts w:cstheme="minorHAnsi"/>
        </w:rPr>
        <w:t>plana nabave Škole za 2019. godinu (u prilogu).</w:t>
      </w:r>
    </w:p>
    <w:p w:rsidR="00A84789" w:rsidRPr="00AD21AE" w:rsidRDefault="00A84789" w:rsidP="00FD2AF5">
      <w:p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AD21AE">
        <w:rPr>
          <w:rFonts w:cstheme="minorHAnsi"/>
        </w:rPr>
        <w:t xml:space="preserve">Nakon kratke diskusije, predsjednica Školskog odbora, Sanja </w:t>
      </w:r>
      <w:proofErr w:type="spellStart"/>
      <w:r w:rsidRPr="00AD21AE">
        <w:rPr>
          <w:rFonts w:cstheme="minorHAnsi"/>
        </w:rPr>
        <w:t>Rapljenović</w:t>
      </w:r>
      <w:proofErr w:type="spellEnd"/>
      <w:r w:rsidRPr="00AD21AE">
        <w:rPr>
          <w:rFonts w:cstheme="minorHAnsi"/>
        </w:rPr>
        <w:t xml:space="preserve"> dala je prijedlog iz</w:t>
      </w:r>
      <w:r w:rsidR="00B2339D" w:rsidRPr="00AD21AE">
        <w:rPr>
          <w:rFonts w:cstheme="minorHAnsi"/>
        </w:rPr>
        <w:t>mje</w:t>
      </w:r>
      <w:r w:rsidRPr="00AD21AE">
        <w:rPr>
          <w:rFonts w:cstheme="minorHAnsi"/>
        </w:rPr>
        <w:t xml:space="preserve">na i plana nabave Škole za 2019. godinu na glasanje. </w:t>
      </w:r>
    </w:p>
    <w:p w:rsidR="00A84789" w:rsidRPr="00AD21AE" w:rsidRDefault="00A84789" w:rsidP="00A84789">
      <w:pPr>
        <w:shd w:val="clear" w:color="auto" w:fill="FFFFFF"/>
        <w:spacing w:after="0" w:line="240" w:lineRule="auto"/>
        <w:rPr>
          <w:rFonts w:cstheme="minorHAnsi"/>
        </w:rPr>
      </w:pPr>
      <w:r w:rsidRPr="00AD21AE">
        <w:rPr>
          <w:rFonts w:eastAsia="Times New Roman" w:cstheme="minorHAnsi"/>
          <w:color w:val="000000"/>
          <w:lang w:eastAsia="hr-HR"/>
        </w:rPr>
        <w:t xml:space="preserve">Nakon provedenog glasanja, </w:t>
      </w:r>
      <w:r w:rsidRPr="00AD21AE">
        <w:rPr>
          <w:rFonts w:cstheme="minorHAnsi"/>
        </w:rPr>
        <w:t>predsjednica Školskog odbora konstatirala je da je temeljem čl. 26.</w:t>
      </w:r>
    </w:p>
    <w:p w:rsidR="00A84789" w:rsidRPr="00AD21AE" w:rsidRDefault="00A84789" w:rsidP="00A84789">
      <w:pPr>
        <w:shd w:val="clear" w:color="auto" w:fill="FFFFFF"/>
        <w:spacing w:after="0" w:line="240" w:lineRule="auto"/>
        <w:rPr>
          <w:rFonts w:cstheme="minorHAnsi"/>
        </w:rPr>
      </w:pPr>
      <w:r w:rsidRPr="00AD21AE">
        <w:rPr>
          <w:rFonts w:cstheme="minorHAnsi"/>
        </w:rPr>
        <w:t xml:space="preserve">Statuta Škole, jednoglasno donijeta sljedeća </w:t>
      </w:r>
    </w:p>
    <w:p w:rsidR="00A84789" w:rsidRPr="00AD21AE" w:rsidRDefault="00A84789" w:rsidP="00A84789">
      <w:pPr>
        <w:shd w:val="clear" w:color="auto" w:fill="FFFFFF"/>
        <w:spacing w:after="0" w:line="240" w:lineRule="auto"/>
        <w:jc w:val="center"/>
        <w:rPr>
          <w:rFonts w:cstheme="minorHAnsi"/>
        </w:rPr>
      </w:pPr>
    </w:p>
    <w:p w:rsidR="00A84789" w:rsidRPr="00AD21AE" w:rsidRDefault="00A84789" w:rsidP="00A84789">
      <w:pPr>
        <w:shd w:val="clear" w:color="auto" w:fill="FFFFFF"/>
        <w:spacing w:after="0" w:line="240" w:lineRule="auto"/>
        <w:jc w:val="center"/>
        <w:rPr>
          <w:rFonts w:cstheme="minorHAnsi"/>
        </w:rPr>
      </w:pPr>
      <w:r w:rsidRPr="00AD21AE">
        <w:rPr>
          <w:rFonts w:cstheme="minorHAnsi"/>
        </w:rPr>
        <w:t>ODLUKA</w:t>
      </w:r>
    </w:p>
    <w:p w:rsidR="00B2339D" w:rsidRPr="00AD21AE" w:rsidRDefault="00B2339D" w:rsidP="00A84789">
      <w:pPr>
        <w:shd w:val="clear" w:color="auto" w:fill="FFFFFF"/>
        <w:spacing w:after="0" w:line="240" w:lineRule="auto"/>
        <w:jc w:val="center"/>
        <w:rPr>
          <w:rFonts w:cstheme="minorHAnsi"/>
        </w:rPr>
      </w:pPr>
    </w:p>
    <w:p w:rsidR="00B2339D" w:rsidRPr="00AD21AE" w:rsidRDefault="00B2339D" w:rsidP="00B2339D">
      <w:pPr>
        <w:shd w:val="clear" w:color="auto" w:fill="FFFFFF"/>
        <w:spacing w:after="0" w:line="240" w:lineRule="auto"/>
        <w:rPr>
          <w:rFonts w:cstheme="minorHAnsi"/>
        </w:rPr>
      </w:pPr>
      <w:r w:rsidRPr="00AD21AE">
        <w:rPr>
          <w:rFonts w:cstheme="minorHAnsi"/>
        </w:rPr>
        <w:t>Donose se izmjene i dopune plana nabave Škole za 2019. godinu (u tekstu kao u prilogu zapisnika i čini njegov sastavni dio).</w:t>
      </w:r>
    </w:p>
    <w:p w:rsidR="00FD2AF5" w:rsidRPr="00AD21AE" w:rsidRDefault="00FD2AF5" w:rsidP="00FD2AF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u w:val="single"/>
          <w:lang w:eastAsia="hr-HR"/>
        </w:rPr>
      </w:pPr>
      <w:r w:rsidRPr="00AD21AE">
        <w:rPr>
          <w:rFonts w:cstheme="minorHAnsi"/>
          <w:b/>
          <w:bCs/>
        </w:rPr>
        <w:t xml:space="preserve">Ad-6 </w:t>
      </w:r>
      <w:r w:rsidRPr="00AD21AE">
        <w:rPr>
          <w:rFonts w:eastAsia="Times New Roman" w:cstheme="minorHAnsi"/>
          <w:b/>
          <w:bCs/>
          <w:color w:val="000000"/>
          <w:u w:val="single"/>
          <w:lang w:eastAsia="hr-HR"/>
        </w:rPr>
        <w:t>Financijski plan OŠ Milana Langa za razdoblje 2020.</w:t>
      </w:r>
      <w:r w:rsidR="00BE3B48">
        <w:rPr>
          <w:rFonts w:eastAsia="Times New Roman" w:cstheme="minorHAnsi"/>
          <w:b/>
          <w:bCs/>
          <w:color w:val="000000"/>
          <w:u w:val="single"/>
          <w:lang w:eastAsia="hr-HR"/>
        </w:rPr>
        <w:t xml:space="preserve"> </w:t>
      </w:r>
      <w:r w:rsidRPr="00AD21AE">
        <w:rPr>
          <w:rFonts w:eastAsia="Times New Roman" w:cstheme="minorHAnsi"/>
          <w:b/>
          <w:bCs/>
          <w:color w:val="000000"/>
          <w:u w:val="single"/>
          <w:lang w:eastAsia="hr-HR"/>
        </w:rPr>
        <w:t>-</w:t>
      </w:r>
      <w:r w:rsidR="00BE3B48">
        <w:rPr>
          <w:rFonts w:eastAsia="Times New Roman" w:cstheme="minorHAnsi"/>
          <w:b/>
          <w:bCs/>
          <w:color w:val="000000"/>
          <w:u w:val="single"/>
          <w:lang w:eastAsia="hr-HR"/>
        </w:rPr>
        <w:t xml:space="preserve"> </w:t>
      </w:r>
      <w:r w:rsidRPr="00AD21AE">
        <w:rPr>
          <w:rFonts w:eastAsia="Times New Roman" w:cstheme="minorHAnsi"/>
          <w:b/>
          <w:bCs/>
          <w:color w:val="000000"/>
          <w:u w:val="single"/>
          <w:lang w:eastAsia="hr-HR"/>
        </w:rPr>
        <w:t>2022.</w:t>
      </w:r>
    </w:p>
    <w:p w:rsidR="00FD2AF5" w:rsidRPr="00AD21AE" w:rsidRDefault="00FD2AF5" w:rsidP="00FD2AF5">
      <w:p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AD21AE">
        <w:rPr>
          <w:rFonts w:eastAsia="Times New Roman" w:cstheme="minorHAnsi"/>
          <w:color w:val="000000"/>
          <w:lang w:eastAsia="hr-HR"/>
        </w:rPr>
        <w:t xml:space="preserve">Juraj Pintarić, </w:t>
      </w:r>
      <w:r w:rsidRPr="00AD21AE">
        <w:rPr>
          <w:rFonts w:cstheme="minorHAnsi"/>
        </w:rPr>
        <w:t>voditelj računovodstva obrazložio je prijedlog Financijskog plana Škole za 2020. godinu i projekcijom</w:t>
      </w:r>
      <w:r w:rsidR="00BE3B48">
        <w:rPr>
          <w:rFonts w:cstheme="minorHAnsi"/>
        </w:rPr>
        <w:t xml:space="preserve"> za 2021. </w:t>
      </w:r>
      <w:r w:rsidRPr="00AD21AE">
        <w:rPr>
          <w:rFonts w:cstheme="minorHAnsi"/>
        </w:rPr>
        <w:t>i 2022. godinu (u prilogu).</w:t>
      </w:r>
    </w:p>
    <w:p w:rsidR="00FD5889" w:rsidRPr="00AD21AE" w:rsidRDefault="00FD2AF5" w:rsidP="00FD58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AD21AE">
        <w:rPr>
          <w:rFonts w:cstheme="minorHAnsi"/>
        </w:rPr>
        <w:t xml:space="preserve">Nakon kratke diskusije, predsjednica Školskog odbora, Sanja </w:t>
      </w:r>
      <w:proofErr w:type="spellStart"/>
      <w:r w:rsidRPr="00AD21AE">
        <w:rPr>
          <w:rFonts w:cstheme="minorHAnsi"/>
        </w:rPr>
        <w:t>Rapljenović</w:t>
      </w:r>
      <w:proofErr w:type="spellEnd"/>
      <w:r w:rsidRPr="00AD21AE">
        <w:rPr>
          <w:rFonts w:cstheme="minorHAnsi"/>
        </w:rPr>
        <w:t xml:space="preserve"> dala je prijedlog Financijskog plana Škole za 2020. godinu i projekcijom za 2021. i 2022. godinu </w:t>
      </w:r>
      <w:r w:rsidR="00FD5889" w:rsidRPr="00AD21AE">
        <w:rPr>
          <w:rFonts w:cstheme="minorHAnsi"/>
        </w:rPr>
        <w:t xml:space="preserve">te Obrazloženjem financijskog plana za </w:t>
      </w:r>
      <w:r w:rsidR="00FD5889" w:rsidRPr="00AD21AE">
        <w:rPr>
          <w:rFonts w:eastAsia="Times New Roman" w:cstheme="minorHAnsi"/>
          <w:color w:val="000000"/>
          <w:lang w:eastAsia="hr-HR"/>
        </w:rPr>
        <w:t>2020.</w:t>
      </w:r>
      <w:r w:rsidR="00BE3B48">
        <w:rPr>
          <w:rFonts w:eastAsia="Times New Roman" w:cstheme="minorHAnsi"/>
          <w:color w:val="000000"/>
          <w:lang w:eastAsia="hr-HR"/>
        </w:rPr>
        <w:t xml:space="preserve"> </w:t>
      </w:r>
      <w:r w:rsidR="00FD5889" w:rsidRPr="00AD21AE">
        <w:rPr>
          <w:rFonts w:eastAsia="Times New Roman" w:cstheme="minorHAnsi"/>
          <w:color w:val="000000"/>
          <w:lang w:eastAsia="hr-HR"/>
        </w:rPr>
        <w:t>-</w:t>
      </w:r>
      <w:r w:rsidR="00BE3B48">
        <w:rPr>
          <w:rFonts w:eastAsia="Times New Roman" w:cstheme="minorHAnsi"/>
          <w:color w:val="000000"/>
          <w:lang w:eastAsia="hr-HR"/>
        </w:rPr>
        <w:t xml:space="preserve"> </w:t>
      </w:r>
      <w:r w:rsidR="00FD5889" w:rsidRPr="00AD21AE">
        <w:rPr>
          <w:rFonts w:eastAsia="Times New Roman" w:cstheme="minorHAnsi"/>
          <w:color w:val="000000"/>
          <w:lang w:eastAsia="hr-HR"/>
        </w:rPr>
        <w:t>2022. godinu na glasanje.</w:t>
      </w:r>
    </w:p>
    <w:p w:rsidR="008E73B4" w:rsidRPr="00AD21AE" w:rsidRDefault="00FD5889" w:rsidP="008E73B4">
      <w:pPr>
        <w:shd w:val="clear" w:color="auto" w:fill="FFFFFF"/>
        <w:spacing w:after="0" w:line="240" w:lineRule="auto"/>
        <w:rPr>
          <w:rFonts w:cstheme="minorHAnsi"/>
        </w:rPr>
      </w:pPr>
      <w:r w:rsidRPr="00AD21AE">
        <w:rPr>
          <w:rFonts w:eastAsia="Times New Roman" w:cstheme="minorHAnsi"/>
          <w:color w:val="000000"/>
          <w:lang w:eastAsia="hr-HR"/>
        </w:rPr>
        <w:t xml:space="preserve">Nakon provedenog glasanja, </w:t>
      </w:r>
      <w:r w:rsidRPr="00AD21AE">
        <w:rPr>
          <w:rFonts w:cstheme="minorHAnsi"/>
        </w:rPr>
        <w:t>predsjednica Školskog odbora konstatirala je da je temeljem čl. 39</w:t>
      </w:r>
      <w:r w:rsidR="00BE3B48">
        <w:rPr>
          <w:rFonts w:cstheme="minorHAnsi"/>
        </w:rPr>
        <w:t xml:space="preserve">. st. 1. Zakona o proračunu (NN </w:t>
      </w:r>
      <w:hyperlink r:id="rId22" w:history="1">
        <w:r w:rsidRPr="00AD21AE">
          <w:rPr>
            <w:rFonts w:cstheme="minorHAnsi"/>
          </w:rPr>
          <w:t>87/08</w:t>
        </w:r>
      </w:hyperlink>
      <w:r w:rsidRPr="00AD21AE">
        <w:rPr>
          <w:rFonts w:cstheme="minorHAnsi"/>
        </w:rPr>
        <w:t>, </w:t>
      </w:r>
      <w:hyperlink r:id="rId23" w:history="1">
        <w:r w:rsidRPr="00AD21AE">
          <w:rPr>
            <w:rFonts w:cstheme="minorHAnsi"/>
          </w:rPr>
          <w:t>136/12</w:t>
        </w:r>
      </w:hyperlink>
      <w:r w:rsidRPr="00AD21AE">
        <w:rPr>
          <w:rFonts w:cstheme="minorHAnsi"/>
        </w:rPr>
        <w:t>, </w:t>
      </w:r>
      <w:hyperlink r:id="rId24" w:history="1">
        <w:r w:rsidRPr="00AD21AE">
          <w:rPr>
            <w:rFonts w:cstheme="minorHAnsi"/>
          </w:rPr>
          <w:t>15/15</w:t>
        </w:r>
      </w:hyperlink>
      <w:r w:rsidRPr="00AD21AE">
        <w:rPr>
          <w:rFonts w:cstheme="minorHAnsi"/>
        </w:rPr>
        <w:t xml:space="preserve">), čl. 118. st. 2 </w:t>
      </w:r>
      <w:proofErr w:type="spellStart"/>
      <w:r w:rsidRPr="00AD21AE">
        <w:rPr>
          <w:rFonts w:cstheme="minorHAnsi"/>
        </w:rPr>
        <w:t>podst</w:t>
      </w:r>
      <w:proofErr w:type="spellEnd"/>
      <w:r w:rsidRPr="00AD21AE">
        <w:rPr>
          <w:rFonts w:cstheme="minorHAnsi"/>
        </w:rPr>
        <w:t>. 6</w:t>
      </w:r>
      <w:r w:rsidR="008E73B4" w:rsidRPr="00AD21AE">
        <w:rPr>
          <w:rFonts w:cstheme="minorHAnsi"/>
        </w:rPr>
        <w:t xml:space="preserve"> Zakona o odgoju i obrazovanju u osnovnoj i srednjoj školi (NN </w:t>
      </w:r>
      <w:hyperlink r:id="rId25" w:history="1">
        <w:r w:rsidR="008E73B4" w:rsidRPr="00AD21AE">
          <w:rPr>
            <w:rFonts w:cstheme="minorHAnsi"/>
          </w:rPr>
          <w:t>87/08</w:t>
        </w:r>
      </w:hyperlink>
      <w:r w:rsidR="008E73B4" w:rsidRPr="00AD21AE">
        <w:rPr>
          <w:rFonts w:cstheme="minorHAnsi"/>
        </w:rPr>
        <w:t>, </w:t>
      </w:r>
      <w:hyperlink r:id="rId26" w:history="1">
        <w:r w:rsidR="008E73B4" w:rsidRPr="00AD21AE">
          <w:rPr>
            <w:rFonts w:cstheme="minorHAnsi"/>
          </w:rPr>
          <w:t>86/09</w:t>
        </w:r>
      </w:hyperlink>
      <w:r w:rsidR="008E73B4" w:rsidRPr="00AD21AE">
        <w:rPr>
          <w:rFonts w:cstheme="minorHAnsi"/>
        </w:rPr>
        <w:t>, </w:t>
      </w:r>
      <w:hyperlink r:id="rId27" w:history="1">
        <w:r w:rsidR="008E73B4" w:rsidRPr="00AD21AE">
          <w:rPr>
            <w:rFonts w:cstheme="minorHAnsi"/>
          </w:rPr>
          <w:t>92/10</w:t>
        </w:r>
      </w:hyperlink>
      <w:r w:rsidR="008E73B4" w:rsidRPr="00AD21AE">
        <w:rPr>
          <w:rFonts w:cstheme="minorHAnsi"/>
        </w:rPr>
        <w:t>, </w:t>
      </w:r>
      <w:hyperlink r:id="rId28" w:history="1">
        <w:r w:rsidR="008E73B4" w:rsidRPr="00AD21AE">
          <w:rPr>
            <w:rFonts w:cstheme="minorHAnsi"/>
          </w:rPr>
          <w:t>105/10</w:t>
        </w:r>
      </w:hyperlink>
      <w:r w:rsidR="008E73B4" w:rsidRPr="00AD21AE">
        <w:rPr>
          <w:rFonts w:cstheme="minorHAnsi"/>
        </w:rPr>
        <w:t>, </w:t>
      </w:r>
      <w:hyperlink r:id="rId29" w:history="1">
        <w:r w:rsidR="008E73B4" w:rsidRPr="00AD21AE">
          <w:rPr>
            <w:rFonts w:cstheme="minorHAnsi"/>
          </w:rPr>
          <w:t>90/11</w:t>
        </w:r>
      </w:hyperlink>
      <w:r w:rsidR="008E73B4" w:rsidRPr="00AD21AE">
        <w:rPr>
          <w:rFonts w:cstheme="minorHAnsi"/>
        </w:rPr>
        <w:t>, </w:t>
      </w:r>
      <w:hyperlink r:id="rId30" w:history="1">
        <w:r w:rsidR="008E73B4" w:rsidRPr="00AD21AE">
          <w:rPr>
            <w:rFonts w:cstheme="minorHAnsi"/>
          </w:rPr>
          <w:t>5/12</w:t>
        </w:r>
      </w:hyperlink>
      <w:r w:rsidR="008E73B4" w:rsidRPr="00AD21AE">
        <w:rPr>
          <w:rFonts w:cstheme="minorHAnsi"/>
        </w:rPr>
        <w:t>, </w:t>
      </w:r>
      <w:hyperlink r:id="rId31" w:history="1">
        <w:r w:rsidR="008E73B4" w:rsidRPr="00AD21AE">
          <w:rPr>
            <w:rFonts w:cstheme="minorHAnsi"/>
          </w:rPr>
          <w:t>16/12</w:t>
        </w:r>
      </w:hyperlink>
      <w:r w:rsidR="008E73B4" w:rsidRPr="00AD21AE">
        <w:rPr>
          <w:rFonts w:cstheme="minorHAnsi"/>
        </w:rPr>
        <w:t>, </w:t>
      </w:r>
      <w:hyperlink r:id="rId32" w:history="1">
        <w:r w:rsidR="008E73B4" w:rsidRPr="00AD21AE">
          <w:rPr>
            <w:rFonts w:cstheme="minorHAnsi"/>
          </w:rPr>
          <w:t>86/12</w:t>
        </w:r>
      </w:hyperlink>
      <w:r w:rsidR="008E73B4" w:rsidRPr="00AD21AE">
        <w:rPr>
          <w:rFonts w:cstheme="minorHAnsi"/>
        </w:rPr>
        <w:t>, </w:t>
      </w:r>
    </w:p>
    <w:p w:rsidR="008E73B4" w:rsidRPr="00AD21AE" w:rsidRDefault="000E2DE4" w:rsidP="008E73B4">
      <w:pPr>
        <w:shd w:val="clear" w:color="auto" w:fill="FFFFFF"/>
        <w:spacing w:after="0" w:line="240" w:lineRule="auto"/>
        <w:rPr>
          <w:rFonts w:cstheme="minorHAnsi"/>
        </w:rPr>
      </w:pPr>
      <w:hyperlink r:id="rId33" w:history="1">
        <w:r w:rsidR="008E73B4" w:rsidRPr="00AD21AE">
          <w:rPr>
            <w:rFonts w:cstheme="minorHAnsi"/>
          </w:rPr>
          <w:t>126/12</w:t>
        </w:r>
      </w:hyperlink>
      <w:r w:rsidR="008E73B4" w:rsidRPr="00AD21AE">
        <w:rPr>
          <w:rFonts w:cstheme="minorHAnsi"/>
        </w:rPr>
        <w:t>, </w:t>
      </w:r>
      <w:hyperlink r:id="rId34" w:history="1">
        <w:r w:rsidR="008E73B4" w:rsidRPr="00AD21AE">
          <w:rPr>
            <w:rFonts w:cstheme="minorHAnsi"/>
          </w:rPr>
          <w:t>94/13</w:t>
        </w:r>
      </w:hyperlink>
      <w:r w:rsidR="008E73B4" w:rsidRPr="00AD21AE">
        <w:rPr>
          <w:rFonts w:cstheme="minorHAnsi"/>
        </w:rPr>
        <w:t>, </w:t>
      </w:r>
      <w:hyperlink r:id="rId35" w:history="1">
        <w:r w:rsidR="008E73B4" w:rsidRPr="00AD21AE">
          <w:rPr>
            <w:rFonts w:cstheme="minorHAnsi"/>
          </w:rPr>
          <w:t>152/14</w:t>
        </w:r>
      </w:hyperlink>
      <w:r w:rsidR="008E73B4" w:rsidRPr="00AD21AE">
        <w:rPr>
          <w:rFonts w:cstheme="minorHAnsi"/>
        </w:rPr>
        <w:t>, </w:t>
      </w:r>
      <w:hyperlink r:id="rId36" w:history="1">
        <w:r w:rsidR="008E73B4" w:rsidRPr="00AD21AE">
          <w:rPr>
            <w:rFonts w:cstheme="minorHAnsi"/>
          </w:rPr>
          <w:t>07/17</w:t>
        </w:r>
      </w:hyperlink>
      <w:r w:rsidR="008E73B4" w:rsidRPr="00AD21AE">
        <w:rPr>
          <w:rFonts w:cstheme="minorHAnsi"/>
        </w:rPr>
        <w:t>, </w:t>
      </w:r>
      <w:hyperlink r:id="rId37" w:tgtFrame="_blank" w:history="1">
        <w:r w:rsidR="008E73B4" w:rsidRPr="00AD21AE">
          <w:rPr>
            <w:rFonts w:cstheme="minorHAnsi"/>
          </w:rPr>
          <w:t>68/18</w:t>
        </w:r>
      </w:hyperlink>
      <w:r w:rsidR="008E73B4" w:rsidRPr="00AD21AE">
        <w:rPr>
          <w:rFonts w:cstheme="minorHAnsi"/>
        </w:rPr>
        <w:t>, </w:t>
      </w:r>
      <w:hyperlink r:id="rId38" w:tgtFrame="_blank" w:history="1">
        <w:r w:rsidR="008E73B4" w:rsidRPr="00AD21AE">
          <w:rPr>
            <w:rFonts w:cstheme="minorHAnsi"/>
          </w:rPr>
          <w:t>98/19</w:t>
        </w:r>
      </w:hyperlink>
      <w:r w:rsidR="008E73B4" w:rsidRPr="00AD21AE">
        <w:rPr>
          <w:rFonts w:cstheme="minorHAnsi"/>
        </w:rPr>
        <w:t xml:space="preserve">) i čl. </w:t>
      </w:r>
      <w:bookmarkStart w:id="0" w:name="_Hlk28946241"/>
      <w:r w:rsidR="008E73B4" w:rsidRPr="00AD21AE">
        <w:rPr>
          <w:rFonts w:cstheme="minorHAnsi"/>
        </w:rPr>
        <w:t>26</w:t>
      </w:r>
      <w:r w:rsidR="00A84789" w:rsidRPr="00AD21AE">
        <w:rPr>
          <w:rFonts w:cstheme="minorHAnsi"/>
        </w:rPr>
        <w:t>.</w:t>
      </w:r>
      <w:r w:rsidR="008E73B4" w:rsidRPr="00AD21AE">
        <w:rPr>
          <w:rFonts w:cstheme="minorHAnsi"/>
        </w:rPr>
        <w:t xml:space="preserve"> </w:t>
      </w:r>
      <w:r w:rsidR="00A84789" w:rsidRPr="00AD21AE">
        <w:rPr>
          <w:rFonts w:cstheme="minorHAnsi"/>
        </w:rPr>
        <w:t>S</w:t>
      </w:r>
      <w:r w:rsidR="008E73B4" w:rsidRPr="00AD21AE">
        <w:rPr>
          <w:rFonts w:cstheme="minorHAnsi"/>
        </w:rPr>
        <w:t xml:space="preserve">tatuta Škole, jednoglasno donijeta sljedeća </w:t>
      </w:r>
    </w:p>
    <w:p w:rsidR="008E73B4" w:rsidRPr="00AD21AE" w:rsidRDefault="008E73B4" w:rsidP="008E73B4">
      <w:pPr>
        <w:shd w:val="clear" w:color="auto" w:fill="FFFFFF"/>
        <w:spacing w:after="0" w:line="240" w:lineRule="auto"/>
        <w:jc w:val="center"/>
        <w:rPr>
          <w:rFonts w:cstheme="minorHAnsi"/>
        </w:rPr>
      </w:pPr>
    </w:p>
    <w:p w:rsidR="008E73B4" w:rsidRPr="00AD21AE" w:rsidRDefault="008E73B4" w:rsidP="008E73B4">
      <w:pPr>
        <w:shd w:val="clear" w:color="auto" w:fill="FFFFFF"/>
        <w:spacing w:after="0" w:line="240" w:lineRule="auto"/>
        <w:jc w:val="center"/>
        <w:rPr>
          <w:rFonts w:cstheme="minorHAnsi"/>
        </w:rPr>
      </w:pPr>
      <w:r w:rsidRPr="00AD21AE">
        <w:rPr>
          <w:rFonts w:cstheme="minorHAnsi"/>
        </w:rPr>
        <w:t>ODLUKA</w:t>
      </w:r>
    </w:p>
    <w:p w:rsidR="008E73B4" w:rsidRPr="00AD21AE" w:rsidRDefault="008E73B4" w:rsidP="008E73B4">
      <w:pPr>
        <w:shd w:val="clear" w:color="auto" w:fill="FFFFFF"/>
        <w:spacing w:after="0" w:line="240" w:lineRule="auto"/>
        <w:rPr>
          <w:rFonts w:cstheme="minorHAnsi"/>
        </w:rPr>
      </w:pPr>
      <w:r w:rsidRPr="00AD21AE">
        <w:rPr>
          <w:rFonts w:cstheme="minorHAnsi"/>
        </w:rPr>
        <w:t xml:space="preserve">Donosi se </w:t>
      </w:r>
      <w:bookmarkEnd w:id="0"/>
      <w:r w:rsidRPr="00AD21AE">
        <w:rPr>
          <w:rFonts w:cstheme="minorHAnsi"/>
        </w:rPr>
        <w:t>Financijski plan Škole za 202</w:t>
      </w:r>
      <w:r w:rsidR="00BE3B48">
        <w:rPr>
          <w:rFonts w:cstheme="minorHAnsi"/>
        </w:rPr>
        <w:t>0</w:t>
      </w:r>
      <w:r w:rsidRPr="00AD21AE">
        <w:rPr>
          <w:rFonts w:cstheme="minorHAnsi"/>
        </w:rPr>
        <w:t>. godinu i projekcijom na 2021. i 2022. godinu (u prilogu) i Obrazloženje financijskog plana za 2020.</w:t>
      </w:r>
      <w:r w:rsidR="00BE3B48">
        <w:rPr>
          <w:rFonts w:cstheme="minorHAnsi"/>
        </w:rPr>
        <w:t xml:space="preserve"> </w:t>
      </w:r>
      <w:r w:rsidRPr="00AD21AE">
        <w:rPr>
          <w:rFonts w:cstheme="minorHAnsi"/>
        </w:rPr>
        <w:t>-</w:t>
      </w:r>
      <w:r w:rsidR="00BE3B48">
        <w:rPr>
          <w:rFonts w:cstheme="minorHAnsi"/>
        </w:rPr>
        <w:t xml:space="preserve"> </w:t>
      </w:r>
      <w:r w:rsidRPr="00AD21AE">
        <w:rPr>
          <w:rFonts w:cstheme="minorHAnsi"/>
        </w:rPr>
        <w:t>2022. godinu (u tekstu kao u prilogu).</w:t>
      </w:r>
    </w:p>
    <w:p w:rsidR="008E73B4" w:rsidRPr="00AD21AE" w:rsidRDefault="00413A26" w:rsidP="008E73B4">
      <w:pPr>
        <w:shd w:val="clear" w:color="auto" w:fill="FFFFFF"/>
        <w:spacing w:after="0" w:line="240" w:lineRule="auto"/>
        <w:rPr>
          <w:rFonts w:cstheme="minorHAnsi"/>
        </w:rPr>
      </w:pPr>
      <w:r w:rsidRPr="00AD21AE">
        <w:rPr>
          <w:rFonts w:cstheme="minorHAnsi"/>
        </w:rPr>
        <w:t>Financijski plan iz stavka 1. ove odluke stupa na snagu s danom 1. 1. 2020. godine</w:t>
      </w:r>
    </w:p>
    <w:p w:rsidR="008E73B4" w:rsidRPr="00AD21AE" w:rsidRDefault="008E73B4" w:rsidP="008E73B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lang w:eastAsia="hr-HR"/>
        </w:rPr>
      </w:pPr>
    </w:p>
    <w:p w:rsidR="00FD2AF5" w:rsidRPr="00AD21AE" w:rsidRDefault="00FD2AF5" w:rsidP="00FD2AF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u w:val="single"/>
          <w:lang w:eastAsia="hr-HR"/>
        </w:rPr>
      </w:pPr>
      <w:r w:rsidRPr="00AD21AE">
        <w:rPr>
          <w:rFonts w:cstheme="minorHAnsi"/>
          <w:b/>
          <w:bCs/>
        </w:rPr>
        <w:t xml:space="preserve">Ad-7 </w:t>
      </w:r>
      <w:r w:rsidRPr="00AD21AE">
        <w:rPr>
          <w:rFonts w:eastAsia="Times New Roman" w:cstheme="minorHAnsi"/>
          <w:b/>
          <w:bCs/>
          <w:color w:val="000000"/>
          <w:u w:val="single"/>
          <w:lang w:eastAsia="hr-HR"/>
        </w:rPr>
        <w:t>Plan nabave OŠ Milana Langa za 2020. godinu</w:t>
      </w:r>
    </w:p>
    <w:p w:rsidR="006F2678" w:rsidRPr="006F2678" w:rsidRDefault="006F2678" w:rsidP="006F2678">
      <w:pPr>
        <w:spacing w:after="0" w:line="259" w:lineRule="auto"/>
        <w:jc w:val="both"/>
        <w:rPr>
          <w:rFonts w:cstheme="minorHAnsi"/>
        </w:rPr>
      </w:pPr>
      <w:r w:rsidRPr="006F2678">
        <w:rPr>
          <w:rFonts w:cstheme="minorHAnsi"/>
        </w:rPr>
        <w:t>Sukladno</w:t>
      </w:r>
      <w:r w:rsidRPr="00AD21AE">
        <w:rPr>
          <w:rFonts w:cstheme="minorHAnsi"/>
        </w:rPr>
        <w:t xml:space="preserve"> Pravilniku o planu nabave, registru ugovora, prethodnom savjetovanju i analizi tržišta u javnoj nabavi (NN 101/17), </w:t>
      </w:r>
      <w:r w:rsidRPr="006F2678">
        <w:rPr>
          <w:rFonts w:cstheme="minorHAnsi"/>
        </w:rPr>
        <w:t>sačinjen je prijedlog Plana nabave kao u tekstu koji je dan u materijalima za sjednicu (u prilogu), te je isti ukratko obrazložio</w:t>
      </w:r>
      <w:r w:rsidR="00BE3B48">
        <w:rPr>
          <w:rFonts w:cstheme="minorHAnsi"/>
        </w:rPr>
        <w:t xml:space="preserve"> Juraj Pintarić, voditelj računovodstva.</w:t>
      </w:r>
      <w:r w:rsidRPr="006F2678">
        <w:rPr>
          <w:rFonts w:cstheme="minorHAnsi"/>
        </w:rPr>
        <w:t>.</w:t>
      </w:r>
    </w:p>
    <w:p w:rsidR="006F2678" w:rsidRPr="006F2678" w:rsidRDefault="006F2678" w:rsidP="006F2678">
      <w:pPr>
        <w:spacing w:after="0" w:line="259" w:lineRule="auto"/>
        <w:jc w:val="both"/>
        <w:rPr>
          <w:rFonts w:cstheme="minorHAnsi"/>
        </w:rPr>
      </w:pPr>
    </w:p>
    <w:p w:rsidR="006F2678" w:rsidRPr="006F2678" w:rsidRDefault="006F2678" w:rsidP="006F2678">
      <w:pPr>
        <w:spacing w:after="0" w:line="259" w:lineRule="auto"/>
        <w:jc w:val="both"/>
        <w:rPr>
          <w:rFonts w:cstheme="minorHAnsi"/>
        </w:rPr>
      </w:pPr>
      <w:r w:rsidRPr="006F2678">
        <w:rPr>
          <w:rFonts w:cstheme="minorHAnsi"/>
        </w:rPr>
        <w:t>Nakon kratke raspr</w:t>
      </w:r>
      <w:r w:rsidR="00BE3B48">
        <w:rPr>
          <w:rFonts w:cstheme="minorHAnsi"/>
        </w:rPr>
        <w:t xml:space="preserve">ave </w:t>
      </w:r>
      <w:r w:rsidRPr="006F2678">
        <w:rPr>
          <w:rFonts w:cstheme="minorHAnsi"/>
        </w:rPr>
        <w:t>o istom, predsjednica Školskog odbora dala je prijedlog Plana nabave za 20</w:t>
      </w:r>
      <w:r w:rsidRPr="00AD21AE">
        <w:rPr>
          <w:rFonts w:cstheme="minorHAnsi"/>
        </w:rPr>
        <w:t>20</w:t>
      </w:r>
      <w:r w:rsidRPr="006F2678">
        <w:rPr>
          <w:rFonts w:cstheme="minorHAnsi"/>
        </w:rPr>
        <w:t>. godinu  na glasanje.</w:t>
      </w:r>
    </w:p>
    <w:p w:rsidR="006F2678" w:rsidRPr="006F2678" w:rsidRDefault="006F2678" w:rsidP="006F2678">
      <w:pPr>
        <w:spacing w:after="0" w:line="259" w:lineRule="auto"/>
        <w:jc w:val="both"/>
        <w:rPr>
          <w:rFonts w:cstheme="minorHAnsi"/>
        </w:rPr>
      </w:pPr>
      <w:r w:rsidRPr="006F2678">
        <w:rPr>
          <w:rFonts w:cstheme="minorHAnsi"/>
        </w:rPr>
        <w:t>Nakon provedenog glasanja, predsjednica Školskog odbora konstatirala je, da je</w:t>
      </w:r>
    </w:p>
    <w:p w:rsidR="006F2678" w:rsidRPr="006F2678" w:rsidRDefault="006F2678" w:rsidP="006F2678">
      <w:pPr>
        <w:spacing w:after="0" w:line="259" w:lineRule="auto"/>
        <w:jc w:val="both"/>
        <w:rPr>
          <w:rFonts w:cstheme="minorHAnsi"/>
        </w:rPr>
      </w:pPr>
      <w:r w:rsidRPr="006F2678">
        <w:rPr>
          <w:rFonts w:cstheme="minorHAnsi"/>
        </w:rPr>
        <w:t xml:space="preserve">temeljem čl.  28. Zakona o javnoj nabavi (NN 120/16) i čl. 3. Pravilnika o planu nabave, registru ugovora, prethodnom savjetovanju i analizi tržišta u javnoj nabavi (NN 101/17) i čl. </w:t>
      </w:r>
      <w:r w:rsidRPr="00AD21AE">
        <w:rPr>
          <w:rFonts w:cstheme="minorHAnsi"/>
        </w:rPr>
        <w:t>26</w:t>
      </w:r>
      <w:r w:rsidRPr="006F2678">
        <w:rPr>
          <w:rFonts w:cstheme="minorHAnsi"/>
        </w:rPr>
        <w:t>. Statuta, jednoglasno donesena</w:t>
      </w:r>
    </w:p>
    <w:p w:rsidR="006F2678" w:rsidRPr="006F2678" w:rsidRDefault="006F2678" w:rsidP="006F2678">
      <w:pPr>
        <w:spacing w:after="0" w:line="259" w:lineRule="auto"/>
        <w:jc w:val="both"/>
        <w:rPr>
          <w:rFonts w:cstheme="minorHAnsi"/>
        </w:rPr>
      </w:pPr>
    </w:p>
    <w:p w:rsidR="006F2678" w:rsidRPr="00AD21AE" w:rsidRDefault="006F2678" w:rsidP="006F2678">
      <w:pPr>
        <w:spacing w:after="0" w:line="259" w:lineRule="auto"/>
        <w:jc w:val="center"/>
        <w:rPr>
          <w:rFonts w:cstheme="minorHAnsi"/>
        </w:rPr>
      </w:pPr>
    </w:p>
    <w:p w:rsidR="006F2678" w:rsidRPr="006F2678" w:rsidRDefault="006F2678" w:rsidP="006F2678">
      <w:pPr>
        <w:spacing w:after="0" w:line="259" w:lineRule="auto"/>
        <w:jc w:val="center"/>
        <w:rPr>
          <w:rFonts w:cstheme="minorHAnsi"/>
        </w:rPr>
      </w:pPr>
      <w:r w:rsidRPr="006F2678">
        <w:rPr>
          <w:rFonts w:cstheme="minorHAnsi"/>
        </w:rPr>
        <w:lastRenderedPageBreak/>
        <w:t>ODLUKA</w:t>
      </w:r>
    </w:p>
    <w:p w:rsidR="006F2678" w:rsidRPr="006F2678" w:rsidRDefault="006F2678" w:rsidP="006F2678">
      <w:pPr>
        <w:spacing w:after="0" w:line="259" w:lineRule="auto"/>
        <w:jc w:val="center"/>
        <w:rPr>
          <w:rFonts w:cstheme="minorHAnsi"/>
        </w:rPr>
      </w:pPr>
    </w:p>
    <w:p w:rsidR="006F2678" w:rsidRPr="006F2678" w:rsidRDefault="006F2678" w:rsidP="006F2678">
      <w:pPr>
        <w:numPr>
          <w:ilvl w:val="0"/>
          <w:numId w:val="18"/>
        </w:numPr>
        <w:spacing w:after="0" w:line="259" w:lineRule="auto"/>
        <w:contextualSpacing/>
        <w:jc w:val="both"/>
        <w:rPr>
          <w:rFonts w:cstheme="minorHAnsi"/>
        </w:rPr>
      </w:pPr>
      <w:r w:rsidRPr="006F2678">
        <w:rPr>
          <w:rFonts w:cstheme="minorHAnsi"/>
        </w:rPr>
        <w:t>Donosi se Plan nabave za 20</w:t>
      </w:r>
      <w:r w:rsidRPr="00AD21AE">
        <w:rPr>
          <w:rFonts w:cstheme="minorHAnsi"/>
        </w:rPr>
        <w:t>20</w:t>
      </w:r>
      <w:r w:rsidRPr="006F2678">
        <w:rPr>
          <w:rFonts w:cstheme="minorHAnsi"/>
        </w:rPr>
        <w:t>. godinu u tekstu kao što je dan u materijalima za sjednicu te čini sastavni dio ove Odluke.</w:t>
      </w:r>
    </w:p>
    <w:p w:rsidR="006F2678" w:rsidRPr="006F2678" w:rsidRDefault="006F2678" w:rsidP="006F2678">
      <w:pPr>
        <w:numPr>
          <w:ilvl w:val="0"/>
          <w:numId w:val="18"/>
        </w:numPr>
        <w:spacing w:after="0" w:line="259" w:lineRule="auto"/>
        <w:contextualSpacing/>
        <w:jc w:val="both"/>
        <w:rPr>
          <w:rFonts w:cstheme="minorHAnsi"/>
        </w:rPr>
      </w:pPr>
      <w:r w:rsidRPr="006F2678">
        <w:rPr>
          <w:rFonts w:cstheme="minorHAnsi"/>
        </w:rPr>
        <w:t>Plan nabave iz točke I. ove Odluke objavit će se u standardiziranom obliku u Elektroničkom oglasniku j</w:t>
      </w:r>
      <w:r w:rsidR="00BE3B48">
        <w:rPr>
          <w:rFonts w:cstheme="minorHAnsi"/>
        </w:rPr>
        <w:t xml:space="preserve">avne nabave Republike Hrvatske </w:t>
      </w:r>
      <w:r w:rsidRPr="006F2678">
        <w:rPr>
          <w:rFonts w:cstheme="minorHAnsi"/>
        </w:rPr>
        <w:t xml:space="preserve">u roku od osam dana od dana njegovog donošenja te na </w:t>
      </w:r>
      <w:r w:rsidR="00BE3B48">
        <w:rPr>
          <w:rFonts w:cstheme="minorHAnsi"/>
        </w:rPr>
        <w:t>i</w:t>
      </w:r>
      <w:r w:rsidRPr="006F2678">
        <w:rPr>
          <w:rFonts w:cstheme="minorHAnsi"/>
        </w:rPr>
        <w:t>nternet stranici Škole.</w:t>
      </w:r>
    </w:p>
    <w:p w:rsidR="006F2678" w:rsidRPr="00AD21AE" w:rsidRDefault="006F2678" w:rsidP="00FD2AF5">
      <w:pPr>
        <w:spacing w:after="0"/>
        <w:jc w:val="both"/>
        <w:rPr>
          <w:rFonts w:eastAsia="Times New Roman" w:cstheme="minorHAnsi"/>
          <w:b/>
          <w:bCs/>
          <w:color w:val="000000"/>
          <w:u w:val="single"/>
          <w:lang w:eastAsia="hr-HR"/>
        </w:rPr>
      </w:pPr>
    </w:p>
    <w:p w:rsidR="00FD2AF5" w:rsidRPr="00AD21AE" w:rsidRDefault="00FD2AF5" w:rsidP="00FD2AF5">
      <w:pPr>
        <w:spacing w:after="0"/>
        <w:jc w:val="both"/>
        <w:rPr>
          <w:rFonts w:cstheme="minorHAnsi"/>
        </w:rPr>
      </w:pPr>
      <w:r w:rsidRPr="00AD21AE">
        <w:rPr>
          <w:rFonts w:cstheme="minorHAnsi"/>
          <w:b/>
          <w:bCs/>
        </w:rPr>
        <w:t xml:space="preserve">Ad-8 </w:t>
      </w:r>
      <w:r w:rsidRPr="00AD21AE">
        <w:rPr>
          <w:rFonts w:cstheme="minorHAnsi"/>
          <w:b/>
          <w:bCs/>
          <w:u w:val="single"/>
        </w:rPr>
        <w:t>Donošenje Pravilnika o izmjenama i dopunama Pravilnika o radu</w:t>
      </w:r>
    </w:p>
    <w:p w:rsidR="00FD2AF5" w:rsidRPr="00AD21AE" w:rsidRDefault="00432BC7" w:rsidP="00FD2AF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36"/>
          <w:lang w:eastAsia="hr-HR"/>
        </w:rPr>
      </w:pPr>
      <w:r w:rsidRPr="00AD21AE">
        <w:rPr>
          <w:rFonts w:eastAsia="Times New Roman" w:cstheme="minorHAnsi"/>
          <w:color w:val="000000"/>
          <w:kern w:val="36"/>
          <w:lang w:eastAsia="hr-HR"/>
        </w:rPr>
        <w:t xml:space="preserve">Tajnica Irena </w:t>
      </w:r>
      <w:proofErr w:type="spellStart"/>
      <w:r w:rsidRPr="00AD21AE">
        <w:rPr>
          <w:rFonts w:eastAsia="Times New Roman" w:cstheme="minorHAnsi"/>
          <w:color w:val="000000"/>
          <w:kern w:val="36"/>
          <w:lang w:eastAsia="hr-HR"/>
        </w:rPr>
        <w:t>Reif</w:t>
      </w:r>
      <w:proofErr w:type="spellEnd"/>
      <w:r w:rsidRPr="00AD21AE">
        <w:rPr>
          <w:rFonts w:eastAsia="Times New Roman" w:cstheme="minorHAnsi"/>
          <w:color w:val="000000"/>
          <w:kern w:val="36"/>
          <w:lang w:eastAsia="hr-HR"/>
        </w:rPr>
        <w:t xml:space="preserve"> iznijela je prijedlog Pravilnika o izmjenama i dopunama Pravilnika o radu, u prilogu zapisnika.</w:t>
      </w:r>
    </w:p>
    <w:p w:rsidR="006F2678" w:rsidRPr="00AD21AE" w:rsidRDefault="006F2678" w:rsidP="00FD2AF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36"/>
          <w:lang w:eastAsia="hr-HR"/>
        </w:rPr>
      </w:pPr>
      <w:r w:rsidRPr="00AD21AE">
        <w:rPr>
          <w:rFonts w:eastAsia="Times New Roman" w:cstheme="minorHAnsi"/>
          <w:color w:val="000000"/>
          <w:kern w:val="36"/>
          <w:lang w:eastAsia="hr-HR"/>
        </w:rPr>
        <w:t>Pravilnik o radu je usklađen sa Pravilnikom o načinu</w:t>
      </w:r>
      <w:r w:rsidR="002340C6" w:rsidRPr="00AD21AE">
        <w:rPr>
          <w:rFonts w:eastAsia="Times New Roman" w:cstheme="minorHAnsi"/>
          <w:color w:val="000000"/>
          <w:kern w:val="36"/>
          <w:lang w:eastAsia="hr-HR"/>
        </w:rPr>
        <w:t xml:space="preserve"> i</w:t>
      </w:r>
      <w:r w:rsidRPr="00AD21AE">
        <w:rPr>
          <w:rFonts w:eastAsia="Times New Roman" w:cstheme="minorHAnsi"/>
          <w:color w:val="000000"/>
          <w:kern w:val="36"/>
          <w:lang w:eastAsia="hr-HR"/>
        </w:rPr>
        <w:t xml:space="preserve"> </w:t>
      </w:r>
      <w:r w:rsidR="002340C6" w:rsidRPr="00AD21AE">
        <w:rPr>
          <w:rFonts w:eastAsia="Times New Roman" w:cstheme="minorHAnsi"/>
          <w:color w:val="000000"/>
          <w:kern w:val="36"/>
          <w:lang w:eastAsia="hr-HR"/>
        </w:rPr>
        <w:t xml:space="preserve">postupku zapošljavanja. </w:t>
      </w:r>
    </w:p>
    <w:p w:rsidR="00432BC7" w:rsidRPr="00AD21AE" w:rsidRDefault="00432BC7" w:rsidP="00FD2AF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36"/>
          <w:lang w:eastAsia="hr-HR"/>
        </w:rPr>
      </w:pPr>
      <w:r w:rsidRPr="00AD21AE">
        <w:rPr>
          <w:rFonts w:eastAsia="Times New Roman" w:cstheme="minorHAnsi"/>
          <w:color w:val="000000"/>
          <w:kern w:val="36"/>
          <w:lang w:eastAsia="hr-HR"/>
        </w:rPr>
        <w:t xml:space="preserve">Nakon kratke diskusije </w:t>
      </w:r>
      <w:r w:rsidRPr="00AD21AE">
        <w:rPr>
          <w:rFonts w:cstheme="minorHAnsi"/>
        </w:rPr>
        <w:t xml:space="preserve">predsjednica Školskog odbora dala je </w:t>
      </w:r>
      <w:r w:rsidRPr="00AD21AE">
        <w:rPr>
          <w:rFonts w:eastAsia="Times New Roman" w:cstheme="minorHAnsi"/>
          <w:color w:val="000000"/>
          <w:kern w:val="36"/>
          <w:lang w:eastAsia="hr-HR"/>
        </w:rPr>
        <w:t>prijedlog Pravilnika o izmjenama i dopunama Pravilnika o radu na glasanje.</w:t>
      </w:r>
    </w:p>
    <w:p w:rsidR="00432BC7" w:rsidRPr="00AD21AE" w:rsidRDefault="00432BC7" w:rsidP="00FD2AF5">
      <w:p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AD21AE">
        <w:rPr>
          <w:rFonts w:eastAsia="Times New Roman" w:cstheme="minorHAnsi"/>
          <w:color w:val="000000"/>
          <w:kern w:val="36"/>
          <w:lang w:eastAsia="hr-HR"/>
        </w:rPr>
        <w:t xml:space="preserve">Nakon </w:t>
      </w:r>
      <w:r w:rsidR="007C0BC5" w:rsidRPr="00AD21AE">
        <w:rPr>
          <w:rFonts w:eastAsia="Times New Roman" w:cstheme="minorHAnsi"/>
          <w:color w:val="000000"/>
          <w:lang w:eastAsia="hr-HR"/>
        </w:rPr>
        <w:t xml:space="preserve">provedenog glasanja, </w:t>
      </w:r>
      <w:r w:rsidR="007C0BC5" w:rsidRPr="00AD21AE">
        <w:rPr>
          <w:rFonts w:cstheme="minorHAnsi"/>
        </w:rPr>
        <w:t xml:space="preserve">predsjednica Školskog odbora konstatirala je da je temeljem čl. 26 i 27. Zakona o radu (NN 93/14, 127/17, 98/19). i čl. 26. Statuta Škole  jednoglasno donijeta sljedeća </w:t>
      </w:r>
    </w:p>
    <w:p w:rsidR="007C0BC5" w:rsidRPr="00AD21AE" w:rsidRDefault="007C0BC5" w:rsidP="007C0BC5">
      <w:pPr>
        <w:shd w:val="clear" w:color="auto" w:fill="FFFFFF"/>
        <w:spacing w:before="100" w:beforeAutospacing="1" w:after="100" w:afterAutospacing="1" w:line="240" w:lineRule="auto"/>
        <w:jc w:val="center"/>
        <w:rPr>
          <w:rFonts w:cstheme="minorHAnsi"/>
        </w:rPr>
      </w:pPr>
      <w:r w:rsidRPr="00AD21AE">
        <w:rPr>
          <w:rFonts w:cstheme="minorHAnsi"/>
        </w:rPr>
        <w:t>ODLUKA</w:t>
      </w:r>
    </w:p>
    <w:p w:rsidR="007C0BC5" w:rsidRPr="00AD21AE" w:rsidRDefault="007C0BC5" w:rsidP="007C0BC5">
      <w:p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AD21AE">
        <w:rPr>
          <w:rFonts w:cstheme="minorHAnsi"/>
        </w:rPr>
        <w:t>Donosi se pravilnik o izmjenama i dopunama Pravilnika o radu (u prilogu).</w:t>
      </w:r>
    </w:p>
    <w:p w:rsidR="00FD2AF5" w:rsidRPr="00AD21AE" w:rsidRDefault="00FD2AF5" w:rsidP="00FD2AF5">
      <w:pPr>
        <w:spacing w:after="0"/>
        <w:jc w:val="both"/>
        <w:rPr>
          <w:rFonts w:cstheme="minorHAnsi"/>
          <w:b/>
          <w:bCs/>
          <w:u w:val="single"/>
        </w:rPr>
      </w:pPr>
      <w:r w:rsidRPr="00AD21AE">
        <w:rPr>
          <w:rFonts w:cstheme="minorHAnsi"/>
          <w:b/>
          <w:bCs/>
        </w:rPr>
        <w:t xml:space="preserve">Ad-9 </w:t>
      </w:r>
      <w:r w:rsidRPr="00AD21AE">
        <w:rPr>
          <w:rFonts w:cstheme="minorHAnsi"/>
          <w:b/>
          <w:bCs/>
          <w:u w:val="single"/>
        </w:rPr>
        <w:t>Donošenje Pravilnika o postupku unutarnjeg prijavljivanja nepravilnosti</w:t>
      </w:r>
    </w:p>
    <w:p w:rsidR="007C0BC5" w:rsidRPr="00AD21AE" w:rsidRDefault="007C0BC5" w:rsidP="00432BC7">
      <w:pPr>
        <w:spacing w:after="150" w:line="240" w:lineRule="auto"/>
        <w:textAlignment w:val="baseline"/>
        <w:rPr>
          <w:rFonts w:eastAsia="Times New Roman" w:cstheme="minorHAnsi"/>
          <w:color w:val="000000"/>
          <w:kern w:val="36"/>
          <w:lang w:eastAsia="hr-HR"/>
        </w:rPr>
      </w:pPr>
    </w:p>
    <w:p w:rsidR="00255C9E" w:rsidRPr="00AD21AE" w:rsidRDefault="00BE3B48" w:rsidP="00432BC7">
      <w:pPr>
        <w:spacing w:after="150" w:line="240" w:lineRule="auto"/>
        <w:textAlignment w:val="baseline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color w:val="000000"/>
          <w:kern w:val="36"/>
          <w:lang w:eastAsia="hr-HR"/>
        </w:rPr>
        <w:t xml:space="preserve">Izvjestitelj </w:t>
      </w:r>
      <w:r w:rsidR="00432BC7" w:rsidRPr="00AD21AE">
        <w:rPr>
          <w:rFonts w:eastAsia="Times New Roman" w:cstheme="minorHAnsi"/>
          <w:color w:val="000000"/>
          <w:kern w:val="36"/>
          <w:lang w:eastAsia="hr-HR"/>
        </w:rPr>
        <w:t xml:space="preserve">o navedenoj točki dnevnog reda bila je Irena </w:t>
      </w:r>
      <w:proofErr w:type="spellStart"/>
      <w:r w:rsidR="00432BC7" w:rsidRPr="00AD21AE">
        <w:rPr>
          <w:rFonts w:eastAsia="Times New Roman" w:cstheme="minorHAnsi"/>
          <w:color w:val="000000"/>
          <w:kern w:val="36"/>
          <w:lang w:eastAsia="hr-HR"/>
        </w:rPr>
        <w:t>Reif</w:t>
      </w:r>
      <w:proofErr w:type="spellEnd"/>
      <w:r w:rsidR="00432BC7" w:rsidRPr="00AD21AE">
        <w:rPr>
          <w:rFonts w:eastAsia="Times New Roman" w:cstheme="minorHAnsi"/>
          <w:color w:val="000000"/>
          <w:kern w:val="36"/>
          <w:lang w:eastAsia="hr-HR"/>
        </w:rPr>
        <w:t xml:space="preserve">, koja je iznijela da su </w:t>
      </w:r>
      <w:r w:rsidR="00432BC7" w:rsidRPr="00AD21AE">
        <w:rPr>
          <w:rFonts w:eastAsia="Times New Roman" w:cstheme="minorHAnsi"/>
          <w:color w:val="000000"/>
          <w:lang w:eastAsia="hr-HR"/>
        </w:rPr>
        <w:t>školske ustanove koje imaju najmanje 50 zaposlenih obvezne do 1. siječnja 2020. godine donijeti </w:t>
      </w:r>
      <w:hyperlink r:id="rId39" w:history="1">
        <w:r w:rsidR="00432BC7" w:rsidRPr="00AD21AE">
          <w:rPr>
            <w:rFonts w:eastAsia="Times New Roman" w:cstheme="minorHAnsi"/>
            <w:color w:val="000000" w:themeColor="text1"/>
            <w:bdr w:val="none" w:sz="0" w:space="0" w:color="auto" w:frame="1"/>
            <w:lang w:eastAsia="hr-HR"/>
          </w:rPr>
          <w:t>Pravilnik o postupku unutarnjeg prijavljivanja nepravilnosti</w:t>
        </w:r>
      </w:hyperlink>
      <w:r w:rsidR="00432BC7" w:rsidRPr="00AD21AE">
        <w:rPr>
          <w:rFonts w:eastAsia="Times New Roman" w:cstheme="minorHAnsi"/>
          <w:color w:val="000000" w:themeColor="text1"/>
          <w:lang w:eastAsia="hr-HR"/>
        </w:rPr>
        <w:t>.</w:t>
      </w:r>
      <w:r w:rsidR="00255C9E" w:rsidRPr="00AD21AE">
        <w:rPr>
          <w:rFonts w:eastAsia="Times New Roman" w:cstheme="minorHAnsi"/>
          <w:color w:val="000000" w:themeColor="text1"/>
          <w:lang w:eastAsia="hr-HR"/>
        </w:rPr>
        <w:t xml:space="preserve"> </w:t>
      </w:r>
    </w:p>
    <w:p w:rsidR="002340C6" w:rsidRPr="00AD21AE" w:rsidRDefault="002340C6" w:rsidP="00432BC7">
      <w:pPr>
        <w:spacing w:after="150" w:line="240" w:lineRule="auto"/>
        <w:textAlignment w:val="baseline"/>
        <w:rPr>
          <w:rFonts w:cstheme="minorHAnsi"/>
          <w:color w:val="000000" w:themeColor="text1"/>
          <w:shd w:val="clear" w:color="auto" w:fill="FFFFFF"/>
        </w:rPr>
      </w:pPr>
      <w:r w:rsidRPr="00AD21AE">
        <w:rPr>
          <w:rFonts w:cstheme="minorHAnsi"/>
          <w:color w:val="000000"/>
          <w:shd w:val="clear" w:color="auto" w:fill="FFFFFF"/>
        </w:rPr>
        <w:t>Također, obvezne su donijeti do 1. travnja 2020. </w:t>
      </w:r>
      <w:hyperlink r:id="rId40" w:history="1">
        <w:r w:rsidRPr="00AD21AE">
          <w:rPr>
            <w:rFonts w:cstheme="minorHAnsi"/>
            <w:color w:val="000000" w:themeColor="text1"/>
            <w:bdr w:val="none" w:sz="0" w:space="0" w:color="auto" w:frame="1"/>
            <w:shd w:val="clear" w:color="auto" w:fill="FFFFFF"/>
          </w:rPr>
          <w:t>Odluku o imenovanju povjerljive osobe</w:t>
        </w:r>
      </w:hyperlink>
      <w:r w:rsidRPr="00AD21AE">
        <w:rPr>
          <w:rFonts w:cstheme="minorHAnsi"/>
          <w:color w:val="000000" w:themeColor="text1"/>
          <w:shd w:val="clear" w:color="auto" w:fill="FFFFFF"/>
        </w:rPr>
        <w:t> i </w:t>
      </w:r>
      <w:hyperlink r:id="rId41" w:history="1">
        <w:r w:rsidRPr="00AD21AE">
          <w:rPr>
            <w:rFonts w:cstheme="minorHAnsi"/>
            <w:color w:val="000000" w:themeColor="text1"/>
            <w:bdr w:val="none" w:sz="0" w:space="0" w:color="auto" w:frame="1"/>
            <w:shd w:val="clear" w:color="auto" w:fill="FFFFFF"/>
          </w:rPr>
          <w:t>Odluku o imenovanju zamjenika povjerljive osobe</w:t>
        </w:r>
      </w:hyperlink>
      <w:r w:rsidRPr="00AD21AE">
        <w:rPr>
          <w:rFonts w:cstheme="minorHAnsi"/>
          <w:color w:val="000000" w:themeColor="text1"/>
          <w:shd w:val="clear" w:color="auto" w:fill="FFFFFF"/>
        </w:rPr>
        <w:t>. </w:t>
      </w:r>
    </w:p>
    <w:p w:rsidR="00AD21AE" w:rsidRPr="00AD21AE" w:rsidRDefault="00F35F62" w:rsidP="00AD21AE">
      <w:pPr>
        <w:shd w:val="clear" w:color="auto" w:fill="FFFFFF"/>
        <w:spacing w:after="0" w:line="240" w:lineRule="auto"/>
        <w:rPr>
          <w:rFonts w:cstheme="minorHAnsi"/>
        </w:rPr>
      </w:pPr>
      <w:r w:rsidRPr="00AD21AE">
        <w:rPr>
          <w:rFonts w:eastAsia="Times New Roman" w:cstheme="minorHAnsi"/>
          <w:color w:val="000000"/>
          <w:kern w:val="36"/>
          <w:lang w:eastAsia="hr-HR"/>
        </w:rPr>
        <w:t xml:space="preserve">Nakon kratke diskusije </w:t>
      </w:r>
      <w:r w:rsidRPr="00AD21AE">
        <w:rPr>
          <w:rFonts w:cstheme="minorHAnsi"/>
        </w:rPr>
        <w:t xml:space="preserve">predsjednica Školskog odbora dala je </w:t>
      </w:r>
      <w:r w:rsidRPr="00AD21AE">
        <w:rPr>
          <w:rFonts w:eastAsia="Times New Roman" w:cstheme="minorHAnsi"/>
          <w:color w:val="000000"/>
          <w:kern w:val="36"/>
          <w:lang w:eastAsia="hr-HR"/>
        </w:rPr>
        <w:t xml:space="preserve">prijedlog </w:t>
      </w:r>
      <w:hyperlink r:id="rId42" w:history="1">
        <w:r w:rsidRPr="00AD21AE">
          <w:rPr>
            <w:rFonts w:eastAsia="Times New Roman" w:cstheme="minorHAnsi"/>
            <w:color w:val="000000" w:themeColor="text1"/>
            <w:bdr w:val="none" w:sz="0" w:space="0" w:color="auto" w:frame="1"/>
            <w:lang w:eastAsia="hr-HR"/>
          </w:rPr>
          <w:t>Pravilnika o postupku unutarnjeg prijavljivanja nepravilnosti</w:t>
        </w:r>
      </w:hyperlink>
      <w:r w:rsidRPr="00AD21AE">
        <w:rPr>
          <w:rFonts w:eastAsia="Times New Roman" w:cstheme="minorHAnsi"/>
          <w:color w:val="000000" w:themeColor="text1"/>
          <w:lang w:eastAsia="hr-HR"/>
        </w:rPr>
        <w:t xml:space="preserve"> na glasanje</w:t>
      </w:r>
      <w:r w:rsidR="00255C9E" w:rsidRPr="00AD21AE">
        <w:rPr>
          <w:rFonts w:eastAsia="Times New Roman" w:cstheme="minorHAnsi"/>
          <w:color w:val="000000" w:themeColor="text1"/>
          <w:lang w:eastAsia="hr-HR"/>
        </w:rPr>
        <w:t xml:space="preserve"> i konstatirala </w:t>
      </w:r>
      <w:r w:rsidR="00255C9E" w:rsidRPr="006F2678">
        <w:rPr>
          <w:rFonts w:cstheme="minorHAnsi"/>
        </w:rPr>
        <w:t>da je</w:t>
      </w:r>
      <w:r w:rsidR="00255C9E" w:rsidRPr="00AD21AE">
        <w:rPr>
          <w:rFonts w:cstheme="minorHAnsi"/>
        </w:rPr>
        <w:t xml:space="preserve"> </w:t>
      </w:r>
      <w:r w:rsidR="00255C9E" w:rsidRPr="006F2678">
        <w:rPr>
          <w:rFonts w:cstheme="minorHAnsi"/>
        </w:rPr>
        <w:t xml:space="preserve">temeljem čl. </w:t>
      </w:r>
      <w:r w:rsidR="00AD21AE" w:rsidRPr="00AD21AE">
        <w:rPr>
          <w:rFonts w:cstheme="minorHAnsi"/>
        </w:rPr>
        <w:t xml:space="preserve">26. Statuta Škole, jednoglasno donijeta sljedeća </w:t>
      </w:r>
    </w:p>
    <w:p w:rsidR="00AD21AE" w:rsidRPr="00AD21AE" w:rsidRDefault="00AD21AE" w:rsidP="00AD21AE">
      <w:pPr>
        <w:shd w:val="clear" w:color="auto" w:fill="FFFFFF"/>
        <w:spacing w:after="0" w:line="240" w:lineRule="auto"/>
        <w:jc w:val="center"/>
        <w:rPr>
          <w:rFonts w:cstheme="minorHAnsi"/>
        </w:rPr>
      </w:pPr>
    </w:p>
    <w:p w:rsidR="00AD21AE" w:rsidRPr="00AD21AE" w:rsidRDefault="00AD21AE" w:rsidP="00AD21AE">
      <w:pPr>
        <w:shd w:val="clear" w:color="auto" w:fill="FFFFFF"/>
        <w:spacing w:after="0" w:line="240" w:lineRule="auto"/>
        <w:jc w:val="center"/>
        <w:rPr>
          <w:rFonts w:cstheme="minorHAnsi"/>
        </w:rPr>
      </w:pPr>
      <w:r w:rsidRPr="00AD21AE">
        <w:rPr>
          <w:rFonts w:cstheme="minorHAnsi"/>
        </w:rPr>
        <w:t>ODLUKA</w:t>
      </w:r>
    </w:p>
    <w:p w:rsidR="00AD21AE" w:rsidRPr="00AD21AE" w:rsidRDefault="00AD21AE" w:rsidP="00AD21AE">
      <w:pPr>
        <w:spacing w:after="150" w:line="240" w:lineRule="auto"/>
        <w:textAlignment w:val="baseline"/>
        <w:rPr>
          <w:rFonts w:eastAsia="Times New Roman" w:cstheme="minorHAnsi"/>
          <w:color w:val="000000" w:themeColor="text1"/>
          <w:lang w:eastAsia="hr-HR"/>
        </w:rPr>
      </w:pPr>
      <w:r w:rsidRPr="00AD21AE">
        <w:rPr>
          <w:rFonts w:cstheme="minorHAnsi"/>
        </w:rPr>
        <w:t xml:space="preserve">Donosi se </w:t>
      </w:r>
      <w:hyperlink r:id="rId43" w:history="1">
        <w:r w:rsidRPr="00AD21AE">
          <w:rPr>
            <w:rFonts w:eastAsia="Times New Roman" w:cstheme="minorHAnsi"/>
            <w:color w:val="000000" w:themeColor="text1"/>
            <w:bdr w:val="none" w:sz="0" w:space="0" w:color="auto" w:frame="1"/>
            <w:lang w:eastAsia="hr-HR"/>
          </w:rPr>
          <w:t>Pravilnik o postupku unutarnjeg prijavljivanja nepravilnosti</w:t>
        </w:r>
      </w:hyperlink>
      <w:r w:rsidRPr="00AD21AE">
        <w:rPr>
          <w:rFonts w:eastAsia="Times New Roman" w:cstheme="minorHAnsi"/>
          <w:color w:val="000000" w:themeColor="text1"/>
          <w:lang w:eastAsia="hr-HR"/>
        </w:rPr>
        <w:t xml:space="preserve"> </w:t>
      </w:r>
      <w:r w:rsidRPr="00AD21AE">
        <w:rPr>
          <w:rFonts w:cstheme="minorHAnsi"/>
        </w:rPr>
        <w:t>(u prilogu).</w:t>
      </w:r>
    </w:p>
    <w:p w:rsidR="00BE3B48" w:rsidRDefault="00FD2AF5" w:rsidP="00BE3B4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lang w:eastAsia="hr-HR"/>
        </w:rPr>
      </w:pPr>
      <w:r w:rsidRPr="00AD21AE">
        <w:rPr>
          <w:rFonts w:cstheme="minorHAnsi"/>
          <w:b/>
          <w:bCs/>
        </w:rPr>
        <w:t xml:space="preserve">Ad-10 </w:t>
      </w:r>
      <w:r w:rsidR="00BE3B48">
        <w:rPr>
          <w:rFonts w:eastAsia="Times New Roman" w:cstheme="minorHAnsi"/>
          <w:b/>
          <w:bCs/>
          <w:color w:val="000000"/>
          <w:u w:val="single"/>
          <w:lang w:eastAsia="hr-HR"/>
        </w:rPr>
        <w:t>Izmjene i dopune G</w:t>
      </w:r>
      <w:r w:rsidRPr="00AD21AE">
        <w:rPr>
          <w:rFonts w:eastAsia="Times New Roman" w:cstheme="minorHAnsi"/>
          <w:b/>
          <w:bCs/>
          <w:color w:val="000000"/>
          <w:u w:val="single"/>
          <w:lang w:eastAsia="hr-HR"/>
        </w:rPr>
        <w:t xml:space="preserve">odišnjeg plana i programa za školsku godinu 2019./2020. </w:t>
      </w:r>
    </w:p>
    <w:p w:rsidR="007C0BC5" w:rsidRDefault="007C0BC5" w:rsidP="00BE3B4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lang w:eastAsia="hr-HR"/>
        </w:rPr>
      </w:pPr>
      <w:r w:rsidRPr="00AD21AE">
        <w:rPr>
          <w:rFonts w:cstheme="minorHAnsi"/>
          <w:b/>
          <w:bCs/>
        </w:rPr>
        <w:t xml:space="preserve">Ad-11 </w:t>
      </w:r>
      <w:r w:rsidRPr="00AD21AE">
        <w:rPr>
          <w:rFonts w:eastAsia="Times New Roman" w:cstheme="minorHAnsi"/>
          <w:b/>
          <w:bCs/>
          <w:color w:val="000000"/>
          <w:u w:val="single"/>
          <w:lang w:eastAsia="hr-HR"/>
        </w:rPr>
        <w:t>Nadoknada nastave</w:t>
      </w:r>
    </w:p>
    <w:p w:rsidR="00BE3B48" w:rsidRPr="00AD21AE" w:rsidRDefault="00BE3B48" w:rsidP="00BE3B4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lang w:eastAsia="hr-HR"/>
        </w:rPr>
      </w:pPr>
    </w:p>
    <w:p w:rsidR="007C0BC5" w:rsidRPr="00C16D48" w:rsidRDefault="00C16D48" w:rsidP="00C16D48">
      <w:r>
        <w:rPr>
          <w:shd w:val="clear" w:color="auto" w:fill="FFFFFF"/>
        </w:rPr>
        <w:t>Članovi Školskog odbora su donijeli izmjene i dopune Godišnjeg plana i programa rada na prijedlog ravnatelja i uz mišljenje Vijeća roditelja i Učiteljskog vijeća, a vezane uz nadoknadu 16 nastavnih radnih dana zbog štrajka učitelja.</w:t>
      </w:r>
      <w:r w:rsidR="00CC05E7" w:rsidRPr="00CC05E7">
        <w:t xml:space="preserve"> </w:t>
      </w:r>
      <w:r w:rsidR="00CC05E7">
        <w:t xml:space="preserve">Skraćeni </w:t>
      </w:r>
      <w:r w:rsidR="00CC05E7" w:rsidRPr="00C16D48">
        <w:t>s</w:t>
      </w:r>
      <w:r w:rsidR="00CC05E7">
        <w:t>u</w:t>
      </w:r>
      <w:r w:rsidR="00CC05E7" w:rsidRPr="00C16D48">
        <w:t xml:space="preserve"> zimski i proljetni praznici, a nastava će se produžiti i u</w:t>
      </w:r>
      <w:r w:rsidR="00CC05E7">
        <w:t xml:space="preserve"> </w:t>
      </w:r>
      <w:r w:rsidR="00CC05E7" w:rsidRPr="00C16D48">
        <w:t>lipnju.</w:t>
      </w:r>
      <w:r w:rsidR="00CC05E7">
        <w:t xml:space="preserve"> </w:t>
      </w:r>
      <w:r>
        <w:rPr>
          <w:shd w:val="clear" w:color="auto" w:fill="FFFFFF"/>
        </w:rPr>
        <w:t xml:space="preserve">Nastava </w:t>
      </w:r>
      <w:r w:rsidR="00BE3B48">
        <w:rPr>
          <w:shd w:val="clear" w:color="auto" w:fill="FFFFFF"/>
        </w:rPr>
        <w:t>u drugom polugodištu počinje 7. 1.</w:t>
      </w:r>
      <w:r>
        <w:rPr>
          <w:shd w:val="clear" w:color="auto" w:fill="FFFFFF"/>
        </w:rPr>
        <w:t xml:space="preserve"> 2020., </w:t>
      </w:r>
      <w:r w:rsidR="00CC05E7">
        <w:rPr>
          <w:shd w:val="clear" w:color="auto" w:fill="FFFFFF"/>
        </w:rPr>
        <w:t>proljetni odmor počinje 10.</w:t>
      </w:r>
      <w:r w:rsidR="00BE3B48">
        <w:rPr>
          <w:shd w:val="clear" w:color="auto" w:fill="FFFFFF"/>
        </w:rPr>
        <w:t xml:space="preserve"> </w:t>
      </w:r>
      <w:r w:rsidR="00CC05E7">
        <w:rPr>
          <w:shd w:val="clear" w:color="auto" w:fill="FFFFFF"/>
        </w:rPr>
        <w:t>4.</w:t>
      </w:r>
      <w:r w:rsidR="00BE3B48">
        <w:rPr>
          <w:shd w:val="clear" w:color="auto" w:fill="FFFFFF"/>
        </w:rPr>
        <w:t xml:space="preserve"> </w:t>
      </w:r>
      <w:r w:rsidR="00CC05E7">
        <w:rPr>
          <w:shd w:val="clear" w:color="auto" w:fill="FFFFFF"/>
        </w:rPr>
        <w:t>2020. i završava 13.</w:t>
      </w:r>
      <w:r w:rsidR="00BE3B48">
        <w:rPr>
          <w:shd w:val="clear" w:color="auto" w:fill="FFFFFF"/>
        </w:rPr>
        <w:t xml:space="preserve"> </w:t>
      </w:r>
      <w:r w:rsidR="00CC05E7">
        <w:rPr>
          <w:shd w:val="clear" w:color="auto" w:fill="FFFFFF"/>
        </w:rPr>
        <w:t>4.</w:t>
      </w:r>
      <w:r w:rsidR="00BE3B48">
        <w:rPr>
          <w:shd w:val="clear" w:color="auto" w:fill="FFFFFF"/>
        </w:rPr>
        <w:t xml:space="preserve"> </w:t>
      </w:r>
      <w:r w:rsidR="00CC05E7">
        <w:rPr>
          <w:shd w:val="clear" w:color="auto" w:fill="FFFFFF"/>
        </w:rPr>
        <w:t>2020., a nastavna godina završava 26.</w:t>
      </w:r>
      <w:r w:rsidR="00BE3B48">
        <w:rPr>
          <w:shd w:val="clear" w:color="auto" w:fill="FFFFFF"/>
        </w:rPr>
        <w:t xml:space="preserve"> </w:t>
      </w:r>
      <w:r w:rsidR="00CC05E7">
        <w:rPr>
          <w:shd w:val="clear" w:color="auto" w:fill="FFFFFF"/>
        </w:rPr>
        <w:t>6.</w:t>
      </w:r>
      <w:r w:rsidR="00BE3B48">
        <w:rPr>
          <w:shd w:val="clear" w:color="auto" w:fill="FFFFFF"/>
        </w:rPr>
        <w:t xml:space="preserve"> </w:t>
      </w:r>
      <w:r w:rsidR="00CC05E7">
        <w:rPr>
          <w:shd w:val="clear" w:color="auto" w:fill="FFFFFF"/>
        </w:rPr>
        <w:t xml:space="preserve">2020. </w:t>
      </w:r>
    </w:p>
    <w:p w:rsidR="00CC05E7" w:rsidRDefault="00CC05E7" w:rsidP="00FD2AF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u w:val="single"/>
          <w:lang w:eastAsia="hr-HR"/>
        </w:rPr>
      </w:pPr>
    </w:p>
    <w:p w:rsidR="00FD2AF5" w:rsidRPr="00AD21AE" w:rsidRDefault="00FD2AF5" w:rsidP="00FD2AF5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  <w:u w:val="single"/>
        </w:rPr>
      </w:pPr>
      <w:r w:rsidRPr="00AD21AE">
        <w:rPr>
          <w:rFonts w:cstheme="minorHAnsi"/>
          <w:b/>
          <w:bCs/>
        </w:rPr>
        <w:lastRenderedPageBreak/>
        <w:t xml:space="preserve">Ad-12 </w:t>
      </w:r>
      <w:r w:rsidRPr="00AD21AE">
        <w:rPr>
          <w:rFonts w:cstheme="minorHAnsi"/>
          <w:b/>
          <w:bCs/>
          <w:u w:val="single"/>
        </w:rPr>
        <w:t>Razno</w:t>
      </w:r>
    </w:p>
    <w:p w:rsidR="00FD2AF5" w:rsidRPr="00AD21AE" w:rsidRDefault="00FD2AF5" w:rsidP="00FD2AF5">
      <w:p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AD21AE">
        <w:rPr>
          <w:rFonts w:cstheme="minorHAnsi"/>
        </w:rPr>
        <w:t>Ravnatelj je</w:t>
      </w:r>
      <w:r w:rsidR="00B2339D" w:rsidRPr="00AD21AE">
        <w:rPr>
          <w:rFonts w:cstheme="minorHAnsi"/>
        </w:rPr>
        <w:t xml:space="preserve"> iznio</w:t>
      </w:r>
      <w:r w:rsidR="008D67FE">
        <w:rPr>
          <w:rFonts w:cstheme="minorHAnsi"/>
        </w:rPr>
        <w:t xml:space="preserve"> nekoliko</w:t>
      </w:r>
      <w:r w:rsidRPr="00AD21AE">
        <w:rPr>
          <w:rFonts w:cstheme="minorHAnsi"/>
        </w:rPr>
        <w:t xml:space="preserve"> informacija </w:t>
      </w:r>
      <w:r w:rsidR="00B2339D" w:rsidRPr="00AD21AE">
        <w:rPr>
          <w:rFonts w:cstheme="minorHAnsi"/>
        </w:rPr>
        <w:t>glede Škole:</w:t>
      </w:r>
    </w:p>
    <w:p w:rsidR="00B2339D" w:rsidRPr="00F57405" w:rsidRDefault="00B2339D" w:rsidP="00B2339D">
      <w:pPr>
        <w:pStyle w:val="Odlomakpopisa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AD21AE">
        <w:rPr>
          <w:rFonts w:eastAsia="Times New Roman" w:cstheme="minorHAnsi"/>
          <w:color w:val="000000"/>
          <w:lang w:eastAsia="hr-HR"/>
        </w:rPr>
        <w:t xml:space="preserve">Škola </w:t>
      </w:r>
      <w:r w:rsidR="008D67FE">
        <w:rPr>
          <w:rFonts w:eastAsia="Times New Roman" w:cstheme="minorHAnsi"/>
          <w:color w:val="000000"/>
          <w:lang w:eastAsia="hr-HR"/>
        </w:rPr>
        <w:t xml:space="preserve">je </w:t>
      </w:r>
      <w:r w:rsidRPr="00AD21AE">
        <w:rPr>
          <w:rFonts w:eastAsia="Times New Roman" w:cstheme="minorHAnsi"/>
          <w:color w:val="000000"/>
          <w:lang w:eastAsia="hr-HR"/>
        </w:rPr>
        <w:t>dobila 4</w:t>
      </w:r>
      <w:r w:rsidR="00C16FC2">
        <w:rPr>
          <w:rFonts w:eastAsia="Times New Roman" w:cstheme="minorHAnsi"/>
          <w:color w:val="000000"/>
          <w:lang w:eastAsia="hr-HR"/>
        </w:rPr>
        <w:t>3</w:t>
      </w:r>
      <w:r w:rsidR="000E2DE4">
        <w:rPr>
          <w:rFonts w:eastAsia="Times New Roman" w:cstheme="minorHAnsi"/>
          <w:color w:val="000000"/>
          <w:lang w:eastAsia="hr-HR"/>
        </w:rPr>
        <w:t xml:space="preserve"> </w:t>
      </w:r>
      <w:r w:rsidR="00C16FC2">
        <w:rPr>
          <w:rFonts w:eastAsia="Times New Roman" w:cstheme="minorHAnsi"/>
          <w:color w:val="000000"/>
          <w:lang w:eastAsia="hr-HR"/>
        </w:rPr>
        <w:t>2</w:t>
      </w:r>
      <w:r w:rsidRPr="00AD21AE">
        <w:rPr>
          <w:rFonts w:eastAsia="Times New Roman" w:cstheme="minorHAnsi"/>
          <w:color w:val="000000"/>
          <w:lang w:eastAsia="hr-HR"/>
        </w:rPr>
        <w:t>00 k</w:t>
      </w:r>
      <w:r w:rsidR="000E2DE4">
        <w:rPr>
          <w:rFonts w:eastAsia="Times New Roman" w:cstheme="minorHAnsi"/>
          <w:color w:val="000000"/>
          <w:lang w:eastAsia="hr-HR"/>
        </w:rPr>
        <w:t>n</w:t>
      </w:r>
      <w:bookmarkStart w:id="1" w:name="_GoBack"/>
      <w:bookmarkEnd w:id="1"/>
      <w:r w:rsidRPr="00AD21AE">
        <w:rPr>
          <w:rFonts w:eastAsia="Times New Roman" w:cstheme="minorHAnsi"/>
          <w:color w:val="000000"/>
          <w:lang w:eastAsia="hr-HR"/>
        </w:rPr>
        <w:t xml:space="preserve"> od Ministarstva</w:t>
      </w:r>
      <w:r w:rsidR="00C16FC2">
        <w:rPr>
          <w:rFonts w:eastAsia="Times New Roman" w:cstheme="minorHAnsi"/>
          <w:color w:val="000000"/>
          <w:lang w:eastAsia="hr-HR"/>
        </w:rPr>
        <w:t xml:space="preserve"> z</w:t>
      </w:r>
      <w:hyperlink r:id="rId44" w:history="1">
        <w:r w:rsidR="00C16FC2" w:rsidRPr="00C16FC2">
          <w:rPr>
            <w:rFonts w:cstheme="minorHAnsi"/>
            <w:shd w:val="clear" w:color="auto" w:fill="FFFFFF"/>
          </w:rPr>
          <w:t>a nabavu nastavnih sredstava i opreme potrebnih za provedbu kurikuluma</w:t>
        </w:r>
      </w:hyperlink>
    </w:p>
    <w:p w:rsidR="00F57405" w:rsidRDefault="00F57405" w:rsidP="00B2339D">
      <w:pPr>
        <w:pStyle w:val="Odlomakpopisa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Škola je dobila i novu veliku novčanu donaciju (Arena Centar) od 375 000 kn</w:t>
      </w:r>
    </w:p>
    <w:p w:rsidR="000E2DE4" w:rsidRPr="00C16FC2" w:rsidRDefault="000E2DE4" w:rsidP="00B2339D">
      <w:pPr>
        <w:pStyle w:val="Odlomakpopisa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Dogovoreno je da će se Gradu uputiti dopis vezan uz obje donacije (za dogradnju škole – učionice)</w:t>
      </w:r>
    </w:p>
    <w:p w:rsidR="00B2339D" w:rsidRPr="00AD21AE" w:rsidRDefault="00B2339D" w:rsidP="00B2339D">
      <w:pPr>
        <w:pStyle w:val="Odlomakpopisa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AD21AE">
        <w:rPr>
          <w:rFonts w:eastAsia="Times New Roman" w:cstheme="minorHAnsi"/>
          <w:color w:val="000000"/>
          <w:lang w:eastAsia="hr-HR"/>
        </w:rPr>
        <w:t xml:space="preserve">Objavljen je novi natječaj za učitelja/ice matematike </w:t>
      </w:r>
    </w:p>
    <w:p w:rsidR="00B2339D" w:rsidRPr="00AD21AE" w:rsidRDefault="00B2339D" w:rsidP="00B2339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AD21AE">
        <w:rPr>
          <w:rFonts w:eastAsia="Times New Roman" w:cstheme="minorHAnsi"/>
          <w:color w:val="000000"/>
          <w:lang w:eastAsia="hr-HR"/>
        </w:rPr>
        <w:t xml:space="preserve">Za kraj sjednice zaželio je svima </w:t>
      </w:r>
      <w:r w:rsidR="004F5B80" w:rsidRPr="00AD21AE">
        <w:rPr>
          <w:rFonts w:eastAsia="Times New Roman" w:cstheme="minorHAnsi"/>
          <w:color w:val="000000"/>
          <w:lang w:eastAsia="hr-HR"/>
        </w:rPr>
        <w:t xml:space="preserve">prisutnima </w:t>
      </w:r>
      <w:r w:rsidRPr="00AD21AE">
        <w:rPr>
          <w:rFonts w:eastAsia="Times New Roman" w:cstheme="minorHAnsi"/>
          <w:color w:val="000000"/>
          <w:lang w:eastAsia="hr-HR"/>
        </w:rPr>
        <w:t>sretnu Novu godinu.</w:t>
      </w:r>
    </w:p>
    <w:p w:rsidR="00B924F3" w:rsidRPr="00AD21AE" w:rsidRDefault="00B924F3" w:rsidP="004E244E">
      <w:pPr>
        <w:spacing w:after="0"/>
        <w:jc w:val="both"/>
        <w:rPr>
          <w:rFonts w:eastAsia="Times New Roman" w:cstheme="minorHAnsi"/>
          <w:color w:val="000000"/>
          <w:u w:val="single"/>
          <w:lang w:eastAsia="hr-HR"/>
        </w:rPr>
      </w:pPr>
    </w:p>
    <w:p w:rsidR="004E244E" w:rsidRPr="00AD21AE" w:rsidRDefault="004E244E" w:rsidP="004E244E">
      <w:pPr>
        <w:spacing w:after="0"/>
        <w:jc w:val="both"/>
        <w:rPr>
          <w:rFonts w:cstheme="minorHAnsi"/>
        </w:rPr>
      </w:pPr>
      <w:r w:rsidRPr="00AD21AE">
        <w:rPr>
          <w:rFonts w:cstheme="minorHAnsi"/>
        </w:rPr>
        <w:t xml:space="preserve">Završeno u </w:t>
      </w:r>
      <w:r w:rsidR="00235F5F" w:rsidRPr="00AD21AE">
        <w:rPr>
          <w:rFonts w:cstheme="minorHAnsi"/>
        </w:rPr>
        <w:t>18</w:t>
      </w:r>
      <w:r w:rsidRPr="00AD21AE">
        <w:rPr>
          <w:rFonts w:cstheme="minorHAnsi"/>
        </w:rPr>
        <w:t>,</w:t>
      </w:r>
      <w:r w:rsidR="00235F5F" w:rsidRPr="00AD21AE">
        <w:rPr>
          <w:rFonts w:cstheme="minorHAnsi"/>
        </w:rPr>
        <w:t>40</w:t>
      </w:r>
      <w:r w:rsidRPr="00AD21AE">
        <w:rPr>
          <w:rFonts w:cstheme="minorHAnsi"/>
        </w:rPr>
        <w:t xml:space="preserve"> sati.</w:t>
      </w:r>
    </w:p>
    <w:p w:rsidR="004E244E" w:rsidRPr="00AD21AE" w:rsidRDefault="004E244E" w:rsidP="004E244E">
      <w:pPr>
        <w:spacing w:after="0"/>
        <w:jc w:val="right"/>
        <w:rPr>
          <w:rFonts w:cstheme="minorHAnsi"/>
        </w:rPr>
      </w:pPr>
    </w:p>
    <w:p w:rsidR="004E244E" w:rsidRPr="00AD21AE" w:rsidRDefault="004E244E" w:rsidP="004E244E">
      <w:pPr>
        <w:spacing w:after="0"/>
        <w:rPr>
          <w:rFonts w:cstheme="minorHAnsi"/>
        </w:rPr>
      </w:pPr>
    </w:p>
    <w:p w:rsidR="004E244E" w:rsidRPr="00AD21AE" w:rsidRDefault="004E244E" w:rsidP="004E244E">
      <w:pPr>
        <w:spacing w:after="0"/>
        <w:rPr>
          <w:rFonts w:cstheme="minorHAnsi"/>
        </w:rPr>
      </w:pPr>
    </w:p>
    <w:p w:rsidR="004E244E" w:rsidRPr="00AD21AE" w:rsidRDefault="004E244E" w:rsidP="004E244E">
      <w:pPr>
        <w:spacing w:after="0"/>
        <w:rPr>
          <w:rFonts w:cstheme="minorHAnsi"/>
        </w:rPr>
      </w:pPr>
      <w:r w:rsidRPr="00AD21AE">
        <w:rPr>
          <w:rFonts w:cstheme="minorHAnsi"/>
        </w:rPr>
        <w:t>Zapisničar:                                                                                                      Predsjednica Školskog odbora:</w:t>
      </w:r>
    </w:p>
    <w:p w:rsidR="004E244E" w:rsidRPr="00AD21AE" w:rsidRDefault="004E244E" w:rsidP="004E244E">
      <w:pPr>
        <w:spacing w:after="0"/>
        <w:jc w:val="right"/>
        <w:rPr>
          <w:rFonts w:cstheme="minorHAnsi"/>
        </w:rPr>
      </w:pPr>
    </w:p>
    <w:p w:rsidR="004E244E" w:rsidRPr="00AD21AE" w:rsidRDefault="004E244E" w:rsidP="004E244E">
      <w:pPr>
        <w:spacing w:after="0"/>
        <w:rPr>
          <w:rFonts w:cstheme="minorHAnsi"/>
        </w:rPr>
      </w:pPr>
      <w:r w:rsidRPr="00AD21AE">
        <w:rPr>
          <w:rFonts w:cstheme="minorHAnsi"/>
        </w:rPr>
        <w:t>__________________                                                                                   ___________________________</w:t>
      </w:r>
    </w:p>
    <w:p w:rsidR="004E244E" w:rsidRPr="00AD21AE" w:rsidRDefault="004E244E" w:rsidP="004E244E">
      <w:pPr>
        <w:spacing w:after="0"/>
        <w:rPr>
          <w:rFonts w:cstheme="minorHAnsi"/>
        </w:rPr>
      </w:pPr>
      <w:r w:rsidRPr="00AD21AE">
        <w:rPr>
          <w:rFonts w:cstheme="minorHAnsi"/>
        </w:rPr>
        <w:t xml:space="preserve">Irena </w:t>
      </w:r>
      <w:proofErr w:type="spellStart"/>
      <w:r w:rsidRPr="00AD21AE">
        <w:rPr>
          <w:rFonts w:cstheme="minorHAnsi"/>
        </w:rPr>
        <w:t>Reif</w:t>
      </w:r>
      <w:proofErr w:type="spellEnd"/>
      <w:r w:rsidRPr="00AD21AE">
        <w:rPr>
          <w:rFonts w:cstheme="minorHAnsi"/>
        </w:rPr>
        <w:t xml:space="preserve">                                                                                                             Sanja </w:t>
      </w:r>
      <w:proofErr w:type="spellStart"/>
      <w:r w:rsidRPr="00AD21AE">
        <w:rPr>
          <w:rFonts w:cstheme="minorHAnsi"/>
        </w:rPr>
        <w:t>Rapljenović</w:t>
      </w:r>
      <w:proofErr w:type="spellEnd"/>
      <w:r w:rsidRPr="00AD21AE">
        <w:rPr>
          <w:rFonts w:cstheme="minorHAnsi"/>
        </w:rPr>
        <w:t>, prof.</w:t>
      </w:r>
    </w:p>
    <w:p w:rsidR="004E244E" w:rsidRPr="00AD21AE" w:rsidRDefault="004E244E" w:rsidP="004E244E">
      <w:pPr>
        <w:spacing w:after="0"/>
        <w:jc w:val="both"/>
        <w:rPr>
          <w:rFonts w:cstheme="minorHAnsi"/>
        </w:rPr>
      </w:pPr>
    </w:p>
    <w:p w:rsidR="004E244E" w:rsidRPr="00AD21AE" w:rsidRDefault="004E244E">
      <w:pPr>
        <w:rPr>
          <w:rFonts w:cstheme="minorHAnsi"/>
        </w:rPr>
      </w:pPr>
    </w:p>
    <w:sectPr w:rsidR="004E244E" w:rsidRPr="00AD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9C3"/>
    <w:multiLevelType w:val="hybridMultilevel"/>
    <w:tmpl w:val="5CE65D06"/>
    <w:lvl w:ilvl="0" w:tplc="525CEEE4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lowerLetter"/>
      <w:lvlText w:val="%2."/>
      <w:lvlJc w:val="left"/>
      <w:pPr>
        <w:ind w:left="1425" w:hanging="360"/>
      </w:pPr>
    </w:lvl>
    <w:lvl w:ilvl="2" w:tplc="041A001B">
      <w:start w:val="1"/>
      <w:numFmt w:val="lowerRoman"/>
      <w:lvlText w:val="%3."/>
      <w:lvlJc w:val="right"/>
      <w:pPr>
        <w:ind w:left="2145" w:hanging="180"/>
      </w:pPr>
    </w:lvl>
    <w:lvl w:ilvl="3" w:tplc="041A000F">
      <w:start w:val="1"/>
      <w:numFmt w:val="decimal"/>
      <w:lvlText w:val="%4."/>
      <w:lvlJc w:val="left"/>
      <w:pPr>
        <w:ind w:left="2865" w:hanging="360"/>
      </w:pPr>
    </w:lvl>
    <w:lvl w:ilvl="4" w:tplc="041A0019">
      <w:start w:val="1"/>
      <w:numFmt w:val="lowerLetter"/>
      <w:lvlText w:val="%5."/>
      <w:lvlJc w:val="left"/>
      <w:pPr>
        <w:ind w:left="3585" w:hanging="360"/>
      </w:pPr>
    </w:lvl>
    <w:lvl w:ilvl="5" w:tplc="041A001B">
      <w:start w:val="1"/>
      <w:numFmt w:val="lowerRoman"/>
      <w:lvlText w:val="%6."/>
      <w:lvlJc w:val="right"/>
      <w:pPr>
        <w:ind w:left="4305" w:hanging="180"/>
      </w:pPr>
    </w:lvl>
    <w:lvl w:ilvl="6" w:tplc="041A000F">
      <w:start w:val="1"/>
      <w:numFmt w:val="decimal"/>
      <w:lvlText w:val="%7."/>
      <w:lvlJc w:val="left"/>
      <w:pPr>
        <w:ind w:left="5025" w:hanging="360"/>
      </w:pPr>
    </w:lvl>
    <w:lvl w:ilvl="7" w:tplc="041A0019">
      <w:start w:val="1"/>
      <w:numFmt w:val="lowerLetter"/>
      <w:lvlText w:val="%8."/>
      <w:lvlJc w:val="left"/>
      <w:pPr>
        <w:ind w:left="5745" w:hanging="360"/>
      </w:pPr>
    </w:lvl>
    <w:lvl w:ilvl="8" w:tplc="041A001B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1AF22EE"/>
    <w:multiLevelType w:val="hybridMultilevel"/>
    <w:tmpl w:val="44EA4E96"/>
    <w:lvl w:ilvl="0" w:tplc="525CEEE4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lowerLetter"/>
      <w:lvlText w:val="%2."/>
      <w:lvlJc w:val="left"/>
      <w:pPr>
        <w:ind w:left="1425" w:hanging="360"/>
      </w:pPr>
    </w:lvl>
    <w:lvl w:ilvl="2" w:tplc="041A001B">
      <w:start w:val="1"/>
      <w:numFmt w:val="lowerRoman"/>
      <w:lvlText w:val="%3."/>
      <w:lvlJc w:val="right"/>
      <w:pPr>
        <w:ind w:left="2145" w:hanging="180"/>
      </w:pPr>
    </w:lvl>
    <w:lvl w:ilvl="3" w:tplc="041A000F">
      <w:start w:val="1"/>
      <w:numFmt w:val="decimal"/>
      <w:lvlText w:val="%4."/>
      <w:lvlJc w:val="left"/>
      <w:pPr>
        <w:ind w:left="2865" w:hanging="360"/>
      </w:pPr>
    </w:lvl>
    <w:lvl w:ilvl="4" w:tplc="041A0019">
      <w:start w:val="1"/>
      <w:numFmt w:val="lowerLetter"/>
      <w:lvlText w:val="%5."/>
      <w:lvlJc w:val="left"/>
      <w:pPr>
        <w:ind w:left="3585" w:hanging="360"/>
      </w:pPr>
    </w:lvl>
    <w:lvl w:ilvl="5" w:tplc="041A001B">
      <w:start w:val="1"/>
      <w:numFmt w:val="lowerRoman"/>
      <w:lvlText w:val="%6."/>
      <w:lvlJc w:val="right"/>
      <w:pPr>
        <w:ind w:left="4305" w:hanging="180"/>
      </w:pPr>
    </w:lvl>
    <w:lvl w:ilvl="6" w:tplc="041A000F">
      <w:start w:val="1"/>
      <w:numFmt w:val="decimal"/>
      <w:lvlText w:val="%7."/>
      <w:lvlJc w:val="left"/>
      <w:pPr>
        <w:ind w:left="5025" w:hanging="360"/>
      </w:pPr>
    </w:lvl>
    <w:lvl w:ilvl="7" w:tplc="041A0019">
      <w:start w:val="1"/>
      <w:numFmt w:val="lowerLetter"/>
      <w:lvlText w:val="%8."/>
      <w:lvlJc w:val="left"/>
      <w:pPr>
        <w:ind w:left="5745" w:hanging="360"/>
      </w:pPr>
    </w:lvl>
    <w:lvl w:ilvl="8" w:tplc="041A001B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8B9346C"/>
    <w:multiLevelType w:val="hybridMultilevel"/>
    <w:tmpl w:val="F5404956"/>
    <w:lvl w:ilvl="0" w:tplc="525CEEE4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lowerLetter"/>
      <w:lvlText w:val="%2."/>
      <w:lvlJc w:val="left"/>
      <w:pPr>
        <w:ind w:left="1425" w:hanging="360"/>
      </w:pPr>
    </w:lvl>
    <w:lvl w:ilvl="2" w:tplc="041A001B">
      <w:start w:val="1"/>
      <w:numFmt w:val="lowerRoman"/>
      <w:lvlText w:val="%3."/>
      <w:lvlJc w:val="right"/>
      <w:pPr>
        <w:ind w:left="2145" w:hanging="180"/>
      </w:pPr>
    </w:lvl>
    <w:lvl w:ilvl="3" w:tplc="041A000F">
      <w:start w:val="1"/>
      <w:numFmt w:val="decimal"/>
      <w:lvlText w:val="%4."/>
      <w:lvlJc w:val="left"/>
      <w:pPr>
        <w:ind w:left="2865" w:hanging="360"/>
      </w:pPr>
    </w:lvl>
    <w:lvl w:ilvl="4" w:tplc="041A0019">
      <w:start w:val="1"/>
      <w:numFmt w:val="lowerLetter"/>
      <w:lvlText w:val="%5."/>
      <w:lvlJc w:val="left"/>
      <w:pPr>
        <w:ind w:left="3585" w:hanging="360"/>
      </w:pPr>
    </w:lvl>
    <w:lvl w:ilvl="5" w:tplc="041A001B">
      <w:start w:val="1"/>
      <w:numFmt w:val="lowerRoman"/>
      <w:lvlText w:val="%6."/>
      <w:lvlJc w:val="right"/>
      <w:pPr>
        <w:ind w:left="4305" w:hanging="180"/>
      </w:pPr>
    </w:lvl>
    <w:lvl w:ilvl="6" w:tplc="041A000F">
      <w:start w:val="1"/>
      <w:numFmt w:val="decimal"/>
      <w:lvlText w:val="%7."/>
      <w:lvlJc w:val="left"/>
      <w:pPr>
        <w:ind w:left="5025" w:hanging="360"/>
      </w:pPr>
    </w:lvl>
    <w:lvl w:ilvl="7" w:tplc="041A0019">
      <w:start w:val="1"/>
      <w:numFmt w:val="lowerLetter"/>
      <w:lvlText w:val="%8."/>
      <w:lvlJc w:val="left"/>
      <w:pPr>
        <w:ind w:left="5745" w:hanging="360"/>
      </w:pPr>
    </w:lvl>
    <w:lvl w:ilvl="8" w:tplc="041A001B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DEA57E4"/>
    <w:multiLevelType w:val="hybridMultilevel"/>
    <w:tmpl w:val="F03818C4"/>
    <w:lvl w:ilvl="0" w:tplc="525CEEE4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lowerLetter"/>
      <w:lvlText w:val="%2."/>
      <w:lvlJc w:val="left"/>
      <w:pPr>
        <w:ind w:left="1425" w:hanging="360"/>
      </w:pPr>
    </w:lvl>
    <w:lvl w:ilvl="2" w:tplc="041A001B">
      <w:start w:val="1"/>
      <w:numFmt w:val="lowerRoman"/>
      <w:lvlText w:val="%3."/>
      <w:lvlJc w:val="right"/>
      <w:pPr>
        <w:ind w:left="2145" w:hanging="180"/>
      </w:pPr>
    </w:lvl>
    <w:lvl w:ilvl="3" w:tplc="041A000F">
      <w:start w:val="1"/>
      <w:numFmt w:val="decimal"/>
      <w:lvlText w:val="%4."/>
      <w:lvlJc w:val="left"/>
      <w:pPr>
        <w:ind w:left="2865" w:hanging="360"/>
      </w:pPr>
    </w:lvl>
    <w:lvl w:ilvl="4" w:tplc="041A0019">
      <w:start w:val="1"/>
      <w:numFmt w:val="lowerLetter"/>
      <w:lvlText w:val="%5."/>
      <w:lvlJc w:val="left"/>
      <w:pPr>
        <w:ind w:left="3585" w:hanging="360"/>
      </w:pPr>
    </w:lvl>
    <w:lvl w:ilvl="5" w:tplc="041A001B">
      <w:start w:val="1"/>
      <w:numFmt w:val="lowerRoman"/>
      <w:lvlText w:val="%6."/>
      <w:lvlJc w:val="right"/>
      <w:pPr>
        <w:ind w:left="4305" w:hanging="180"/>
      </w:pPr>
    </w:lvl>
    <w:lvl w:ilvl="6" w:tplc="041A000F">
      <w:start w:val="1"/>
      <w:numFmt w:val="decimal"/>
      <w:lvlText w:val="%7."/>
      <w:lvlJc w:val="left"/>
      <w:pPr>
        <w:ind w:left="5025" w:hanging="360"/>
      </w:pPr>
    </w:lvl>
    <w:lvl w:ilvl="7" w:tplc="041A0019">
      <w:start w:val="1"/>
      <w:numFmt w:val="lowerLetter"/>
      <w:lvlText w:val="%8."/>
      <w:lvlJc w:val="left"/>
      <w:pPr>
        <w:ind w:left="5745" w:hanging="360"/>
      </w:pPr>
    </w:lvl>
    <w:lvl w:ilvl="8" w:tplc="041A001B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27244EB1"/>
    <w:multiLevelType w:val="hybridMultilevel"/>
    <w:tmpl w:val="A24810AE"/>
    <w:lvl w:ilvl="0" w:tplc="546653E4"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C9336F9"/>
    <w:multiLevelType w:val="hybridMultilevel"/>
    <w:tmpl w:val="FD1A81B4"/>
    <w:lvl w:ilvl="0" w:tplc="525CEEE4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lowerLetter"/>
      <w:lvlText w:val="%2."/>
      <w:lvlJc w:val="left"/>
      <w:pPr>
        <w:ind w:left="1425" w:hanging="360"/>
      </w:pPr>
    </w:lvl>
    <w:lvl w:ilvl="2" w:tplc="041A001B">
      <w:start w:val="1"/>
      <w:numFmt w:val="lowerRoman"/>
      <w:lvlText w:val="%3."/>
      <w:lvlJc w:val="right"/>
      <w:pPr>
        <w:ind w:left="2145" w:hanging="180"/>
      </w:pPr>
    </w:lvl>
    <w:lvl w:ilvl="3" w:tplc="041A000F">
      <w:start w:val="1"/>
      <w:numFmt w:val="decimal"/>
      <w:lvlText w:val="%4."/>
      <w:lvlJc w:val="left"/>
      <w:pPr>
        <w:ind w:left="2865" w:hanging="360"/>
      </w:pPr>
    </w:lvl>
    <w:lvl w:ilvl="4" w:tplc="041A0019">
      <w:start w:val="1"/>
      <w:numFmt w:val="lowerLetter"/>
      <w:lvlText w:val="%5."/>
      <w:lvlJc w:val="left"/>
      <w:pPr>
        <w:ind w:left="3585" w:hanging="360"/>
      </w:pPr>
    </w:lvl>
    <w:lvl w:ilvl="5" w:tplc="041A001B">
      <w:start w:val="1"/>
      <w:numFmt w:val="lowerRoman"/>
      <w:lvlText w:val="%6."/>
      <w:lvlJc w:val="right"/>
      <w:pPr>
        <w:ind w:left="4305" w:hanging="180"/>
      </w:pPr>
    </w:lvl>
    <w:lvl w:ilvl="6" w:tplc="041A000F">
      <w:start w:val="1"/>
      <w:numFmt w:val="decimal"/>
      <w:lvlText w:val="%7."/>
      <w:lvlJc w:val="left"/>
      <w:pPr>
        <w:ind w:left="5025" w:hanging="360"/>
      </w:pPr>
    </w:lvl>
    <w:lvl w:ilvl="7" w:tplc="041A0019">
      <w:start w:val="1"/>
      <w:numFmt w:val="lowerLetter"/>
      <w:lvlText w:val="%8."/>
      <w:lvlJc w:val="left"/>
      <w:pPr>
        <w:ind w:left="5745" w:hanging="360"/>
      </w:pPr>
    </w:lvl>
    <w:lvl w:ilvl="8" w:tplc="041A001B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13671EE"/>
    <w:multiLevelType w:val="hybridMultilevel"/>
    <w:tmpl w:val="1F66CD8A"/>
    <w:lvl w:ilvl="0" w:tplc="525CEEE4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lowerLetter"/>
      <w:lvlText w:val="%2."/>
      <w:lvlJc w:val="left"/>
      <w:pPr>
        <w:ind w:left="1425" w:hanging="360"/>
      </w:pPr>
    </w:lvl>
    <w:lvl w:ilvl="2" w:tplc="041A001B">
      <w:start w:val="1"/>
      <w:numFmt w:val="lowerRoman"/>
      <w:lvlText w:val="%3."/>
      <w:lvlJc w:val="right"/>
      <w:pPr>
        <w:ind w:left="2145" w:hanging="180"/>
      </w:pPr>
    </w:lvl>
    <w:lvl w:ilvl="3" w:tplc="041A000F">
      <w:start w:val="1"/>
      <w:numFmt w:val="decimal"/>
      <w:lvlText w:val="%4."/>
      <w:lvlJc w:val="left"/>
      <w:pPr>
        <w:ind w:left="2865" w:hanging="360"/>
      </w:pPr>
    </w:lvl>
    <w:lvl w:ilvl="4" w:tplc="041A0019">
      <w:start w:val="1"/>
      <w:numFmt w:val="lowerLetter"/>
      <w:lvlText w:val="%5."/>
      <w:lvlJc w:val="left"/>
      <w:pPr>
        <w:ind w:left="3585" w:hanging="360"/>
      </w:pPr>
    </w:lvl>
    <w:lvl w:ilvl="5" w:tplc="041A001B">
      <w:start w:val="1"/>
      <w:numFmt w:val="lowerRoman"/>
      <w:lvlText w:val="%6."/>
      <w:lvlJc w:val="right"/>
      <w:pPr>
        <w:ind w:left="4305" w:hanging="180"/>
      </w:pPr>
    </w:lvl>
    <w:lvl w:ilvl="6" w:tplc="041A000F">
      <w:start w:val="1"/>
      <w:numFmt w:val="decimal"/>
      <w:lvlText w:val="%7."/>
      <w:lvlJc w:val="left"/>
      <w:pPr>
        <w:ind w:left="5025" w:hanging="360"/>
      </w:pPr>
    </w:lvl>
    <w:lvl w:ilvl="7" w:tplc="041A0019">
      <w:start w:val="1"/>
      <w:numFmt w:val="lowerLetter"/>
      <w:lvlText w:val="%8."/>
      <w:lvlJc w:val="left"/>
      <w:pPr>
        <w:ind w:left="5745" w:hanging="360"/>
      </w:pPr>
    </w:lvl>
    <w:lvl w:ilvl="8" w:tplc="041A001B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433E6022"/>
    <w:multiLevelType w:val="hybridMultilevel"/>
    <w:tmpl w:val="41082D5E"/>
    <w:lvl w:ilvl="0" w:tplc="525CEEE4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lowerLetter"/>
      <w:lvlText w:val="%2."/>
      <w:lvlJc w:val="left"/>
      <w:pPr>
        <w:ind w:left="1425" w:hanging="360"/>
      </w:pPr>
    </w:lvl>
    <w:lvl w:ilvl="2" w:tplc="041A001B">
      <w:start w:val="1"/>
      <w:numFmt w:val="lowerRoman"/>
      <w:lvlText w:val="%3."/>
      <w:lvlJc w:val="right"/>
      <w:pPr>
        <w:ind w:left="2145" w:hanging="180"/>
      </w:pPr>
    </w:lvl>
    <w:lvl w:ilvl="3" w:tplc="041A000F">
      <w:start w:val="1"/>
      <w:numFmt w:val="decimal"/>
      <w:lvlText w:val="%4."/>
      <w:lvlJc w:val="left"/>
      <w:pPr>
        <w:ind w:left="2865" w:hanging="360"/>
      </w:pPr>
    </w:lvl>
    <w:lvl w:ilvl="4" w:tplc="041A0019">
      <w:start w:val="1"/>
      <w:numFmt w:val="lowerLetter"/>
      <w:lvlText w:val="%5."/>
      <w:lvlJc w:val="left"/>
      <w:pPr>
        <w:ind w:left="3585" w:hanging="360"/>
      </w:pPr>
    </w:lvl>
    <w:lvl w:ilvl="5" w:tplc="041A001B">
      <w:start w:val="1"/>
      <w:numFmt w:val="lowerRoman"/>
      <w:lvlText w:val="%6."/>
      <w:lvlJc w:val="right"/>
      <w:pPr>
        <w:ind w:left="4305" w:hanging="180"/>
      </w:pPr>
    </w:lvl>
    <w:lvl w:ilvl="6" w:tplc="041A000F">
      <w:start w:val="1"/>
      <w:numFmt w:val="decimal"/>
      <w:lvlText w:val="%7."/>
      <w:lvlJc w:val="left"/>
      <w:pPr>
        <w:ind w:left="5025" w:hanging="360"/>
      </w:pPr>
    </w:lvl>
    <w:lvl w:ilvl="7" w:tplc="041A0019">
      <w:start w:val="1"/>
      <w:numFmt w:val="lowerLetter"/>
      <w:lvlText w:val="%8."/>
      <w:lvlJc w:val="left"/>
      <w:pPr>
        <w:ind w:left="5745" w:hanging="360"/>
      </w:pPr>
    </w:lvl>
    <w:lvl w:ilvl="8" w:tplc="041A001B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4A3806AC"/>
    <w:multiLevelType w:val="hybridMultilevel"/>
    <w:tmpl w:val="9E443C20"/>
    <w:lvl w:ilvl="0" w:tplc="525CEEE4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lowerLetter"/>
      <w:lvlText w:val="%2."/>
      <w:lvlJc w:val="left"/>
      <w:pPr>
        <w:ind w:left="1425" w:hanging="360"/>
      </w:pPr>
    </w:lvl>
    <w:lvl w:ilvl="2" w:tplc="041A001B">
      <w:start w:val="1"/>
      <w:numFmt w:val="lowerRoman"/>
      <w:lvlText w:val="%3."/>
      <w:lvlJc w:val="right"/>
      <w:pPr>
        <w:ind w:left="2145" w:hanging="180"/>
      </w:pPr>
    </w:lvl>
    <w:lvl w:ilvl="3" w:tplc="041A000F">
      <w:start w:val="1"/>
      <w:numFmt w:val="decimal"/>
      <w:lvlText w:val="%4."/>
      <w:lvlJc w:val="left"/>
      <w:pPr>
        <w:ind w:left="2865" w:hanging="360"/>
      </w:pPr>
    </w:lvl>
    <w:lvl w:ilvl="4" w:tplc="041A0019">
      <w:start w:val="1"/>
      <w:numFmt w:val="lowerLetter"/>
      <w:lvlText w:val="%5."/>
      <w:lvlJc w:val="left"/>
      <w:pPr>
        <w:ind w:left="3585" w:hanging="360"/>
      </w:pPr>
    </w:lvl>
    <w:lvl w:ilvl="5" w:tplc="041A001B">
      <w:start w:val="1"/>
      <w:numFmt w:val="lowerRoman"/>
      <w:lvlText w:val="%6."/>
      <w:lvlJc w:val="right"/>
      <w:pPr>
        <w:ind w:left="4305" w:hanging="180"/>
      </w:pPr>
    </w:lvl>
    <w:lvl w:ilvl="6" w:tplc="041A000F">
      <w:start w:val="1"/>
      <w:numFmt w:val="decimal"/>
      <w:lvlText w:val="%7."/>
      <w:lvlJc w:val="left"/>
      <w:pPr>
        <w:ind w:left="5025" w:hanging="360"/>
      </w:pPr>
    </w:lvl>
    <w:lvl w:ilvl="7" w:tplc="041A0019">
      <w:start w:val="1"/>
      <w:numFmt w:val="lowerLetter"/>
      <w:lvlText w:val="%8."/>
      <w:lvlJc w:val="left"/>
      <w:pPr>
        <w:ind w:left="5745" w:hanging="360"/>
      </w:pPr>
    </w:lvl>
    <w:lvl w:ilvl="8" w:tplc="041A001B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52C76783"/>
    <w:multiLevelType w:val="hybridMultilevel"/>
    <w:tmpl w:val="1C00B662"/>
    <w:lvl w:ilvl="0" w:tplc="525CEEE4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lowerLetter"/>
      <w:lvlText w:val="%2."/>
      <w:lvlJc w:val="left"/>
      <w:pPr>
        <w:ind w:left="1425" w:hanging="360"/>
      </w:pPr>
    </w:lvl>
    <w:lvl w:ilvl="2" w:tplc="041A001B">
      <w:start w:val="1"/>
      <w:numFmt w:val="lowerRoman"/>
      <w:lvlText w:val="%3."/>
      <w:lvlJc w:val="right"/>
      <w:pPr>
        <w:ind w:left="2145" w:hanging="180"/>
      </w:pPr>
    </w:lvl>
    <w:lvl w:ilvl="3" w:tplc="041A000F">
      <w:start w:val="1"/>
      <w:numFmt w:val="decimal"/>
      <w:lvlText w:val="%4."/>
      <w:lvlJc w:val="left"/>
      <w:pPr>
        <w:ind w:left="2865" w:hanging="360"/>
      </w:pPr>
    </w:lvl>
    <w:lvl w:ilvl="4" w:tplc="041A0019">
      <w:start w:val="1"/>
      <w:numFmt w:val="lowerLetter"/>
      <w:lvlText w:val="%5."/>
      <w:lvlJc w:val="left"/>
      <w:pPr>
        <w:ind w:left="3585" w:hanging="360"/>
      </w:pPr>
    </w:lvl>
    <w:lvl w:ilvl="5" w:tplc="041A001B">
      <w:start w:val="1"/>
      <w:numFmt w:val="lowerRoman"/>
      <w:lvlText w:val="%6."/>
      <w:lvlJc w:val="right"/>
      <w:pPr>
        <w:ind w:left="4305" w:hanging="180"/>
      </w:pPr>
    </w:lvl>
    <w:lvl w:ilvl="6" w:tplc="041A000F">
      <w:start w:val="1"/>
      <w:numFmt w:val="decimal"/>
      <w:lvlText w:val="%7."/>
      <w:lvlJc w:val="left"/>
      <w:pPr>
        <w:ind w:left="5025" w:hanging="360"/>
      </w:pPr>
    </w:lvl>
    <w:lvl w:ilvl="7" w:tplc="041A0019">
      <w:start w:val="1"/>
      <w:numFmt w:val="lowerLetter"/>
      <w:lvlText w:val="%8."/>
      <w:lvlJc w:val="left"/>
      <w:pPr>
        <w:ind w:left="5745" w:hanging="360"/>
      </w:pPr>
    </w:lvl>
    <w:lvl w:ilvl="8" w:tplc="041A001B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61A8274B"/>
    <w:multiLevelType w:val="hybridMultilevel"/>
    <w:tmpl w:val="3E360158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27E58DD"/>
    <w:multiLevelType w:val="hybridMultilevel"/>
    <w:tmpl w:val="AE50DA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14D91"/>
    <w:multiLevelType w:val="hybridMultilevel"/>
    <w:tmpl w:val="75804420"/>
    <w:lvl w:ilvl="0" w:tplc="525CEEE4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lowerLetter"/>
      <w:lvlText w:val="%2."/>
      <w:lvlJc w:val="left"/>
      <w:pPr>
        <w:ind w:left="1425" w:hanging="360"/>
      </w:pPr>
    </w:lvl>
    <w:lvl w:ilvl="2" w:tplc="041A001B">
      <w:start w:val="1"/>
      <w:numFmt w:val="lowerRoman"/>
      <w:lvlText w:val="%3."/>
      <w:lvlJc w:val="right"/>
      <w:pPr>
        <w:ind w:left="2145" w:hanging="180"/>
      </w:pPr>
    </w:lvl>
    <w:lvl w:ilvl="3" w:tplc="041A000F">
      <w:start w:val="1"/>
      <w:numFmt w:val="decimal"/>
      <w:lvlText w:val="%4."/>
      <w:lvlJc w:val="left"/>
      <w:pPr>
        <w:ind w:left="2865" w:hanging="360"/>
      </w:pPr>
    </w:lvl>
    <w:lvl w:ilvl="4" w:tplc="041A0019">
      <w:start w:val="1"/>
      <w:numFmt w:val="lowerLetter"/>
      <w:lvlText w:val="%5."/>
      <w:lvlJc w:val="left"/>
      <w:pPr>
        <w:ind w:left="3585" w:hanging="360"/>
      </w:pPr>
    </w:lvl>
    <w:lvl w:ilvl="5" w:tplc="041A001B">
      <w:start w:val="1"/>
      <w:numFmt w:val="lowerRoman"/>
      <w:lvlText w:val="%6."/>
      <w:lvlJc w:val="right"/>
      <w:pPr>
        <w:ind w:left="4305" w:hanging="180"/>
      </w:pPr>
    </w:lvl>
    <w:lvl w:ilvl="6" w:tplc="041A000F">
      <w:start w:val="1"/>
      <w:numFmt w:val="decimal"/>
      <w:lvlText w:val="%7."/>
      <w:lvlJc w:val="left"/>
      <w:pPr>
        <w:ind w:left="5025" w:hanging="360"/>
      </w:pPr>
    </w:lvl>
    <w:lvl w:ilvl="7" w:tplc="041A0019">
      <w:start w:val="1"/>
      <w:numFmt w:val="lowerLetter"/>
      <w:lvlText w:val="%8."/>
      <w:lvlJc w:val="left"/>
      <w:pPr>
        <w:ind w:left="5745" w:hanging="360"/>
      </w:pPr>
    </w:lvl>
    <w:lvl w:ilvl="8" w:tplc="041A001B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6B375935"/>
    <w:multiLevelType w:val="hybridMultilevel"/>
    <w:tmpl w:val="14BE09D2"/>
    <w:lvl w:ilvl="0" w:tplc="525CEEE4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lowerLetter"/>
      <w:lvlText w:val="%2."/>
      <w:lvlJc w:val="left"/>
      <w:pPr>
        <w:ind w:left="1425" w:hanging="360"/>
      </w:pPr>
    </w:lvl>
    <w:lvl w:ilvl="2" w:tplc="041A001B">
      <w:start w:val="1"/>
      <w:numFmt w:val="lowerRoman"/>
      <w:lvlText w:val="%3."/>
      <w:lvlJc w:val="right"/>
      <w:pPr>
        <w:ind w:left="2145" w:hanging="180"/>
      </w:pPr>
    </w:lvl>
    <w:lvl w:ilvl="3" w:tplc="041A000F">
      <w:start w:val="1"/>
      <w:numFmt w:val="decimal"/>
      <w:lvlText w:val="%4."/>
      <w:lvlJc w:val="left"/>
      <w:pPr>
        <w:ind w:left="2865" w:hanging="360"/>
      </w:pPr>
    </w:lvl>
    <w:lvl w:ilvl="4" w:tplc="041A0019">
      <w:start w:val="1"/>
      <w:numFmt w:val="lowerLetter"/>
      <w:lvlText w:val="%5."/>
      <w:lvlJc w:val="left"/>
      <w:pPr>
        <w:ind w:left="3585" w:hanging="360"/>
      </w:pPr>
    </w:lvl>
    <w:lvl w:ilvl="5" w:tplc="041A001B">
      <w:start w:val="1"/>
      <w:numFmt w:val="lowerRoman"/>
      <w:lvlText w:val="%6."/>
      <w:lvlJc w:val="right"/>
      <w:pPr>
        <w:ind w:left="4305" w:hanging="180"/>
      </w:pPr>
    </w:lvl>
    <w:lvl w:ilvl="6" w:tplc="041A000F">
      <w:start w:val="1"/>
      <w:numFmt w:val="decimal"/>
      <w:lvlText w:val="%7."/>
      <w:lvlJc w:val="left"/>
      <w:pPr>
        <w:ind w:left="5025" w:hanging="360"/>
      </w:pPr>
    </w:lvl>
    <w:lvl w:ilvl="7" w:tplc="041A0019">
      <w:start w:val="1"/>
      <w:numFmt w:val="lowerLetter"/>
      <w:lvlText w:val="%8."/>
      <w:lvlJc w:val="left"/>
      <w:pPr>
        <w:ind w:left="5745" w:hanging="360"/>
      </w:pPr>
    </w:lvl>
    <w:lvl w:ilvl="8" w:tplc="041A001B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764329A6"/>
    <w:multiLevelType w:val="hybridMultilevel"/>
    <w:tmpl w:val="800837F6"/>
    <w:lvl w:ilvl="0" w:tplc="525CEEE4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lowerLetter"/>
      <w:lvlText w:val="%2."/>
      <w:lvlJc w:val="left"/>
      <w:pPr>
        <w:ind w:left="1425" w:hanging="360"/>
      </w:pPr>
    </w:lvl>
    <w:lvl w:ilvl="2" w:tplc="041A001B">
      <w:start w:val="1"/>
      <w:numFmt w:val="lowerRoman"/>
      <w:lvlText w:val="%3."/>
      <w:lvlJc w:val="right"/>
      <w:pPr>
        <w:ind w:left="2145" w:hanging="180"/>
      </w:pPr>
    </w:lvl>
    <w:lvl w:ilvl="3" w:tplc="041A000F">
      <w:start w:val="1"/>
      <w:numFmt w:val="decimal"/>
      <w:lvlText w:val="%4."/>
      <w:lvlJc w:val="left"/>
      <w:pPr>
        <w:ind w:left="2865" w:hanging="360"/>
      </w:pPr>
    </w:lvl>
    <w:lvl w:ilvl="4" w:tplc="041A0019">
      <w:start w:val="1"/>
      <w:numFmt w:val="lowerLetter"/>
      <w:lvlText w:val="%5."/>
      <w:lvlJc w:val="left"/>
      <w:pPr>
        <w:ind w:left="3585" w:hanging="360"/>
      </w:pPr>
    </w:lvl>
    <w:lvl w:ilvl="5" w:tplc="041A001B">
      <w:start w:val="1"/>
      <w:numFmt w:val="lowerRoman"/>
      <w:lvlText w:val="%6."/>
      <w:lvlJc w:val="right"/>
      <w:pPr>
        <w:ind w:left="4305" w:hanging="180"/>
      </w:pPr>
    </w:lvl>
    <w:lvl w:ilvl="6" w:tplc="041A000F">
      <w:start w:val="1"/>
      <w:numFmt w:val="decimal"/>
      <w:lvlText w:val="%7."/>
      <w:lvlJc w:val="left"/>
      <w:pPr>
        <w:ind w:left="5025" w:hanging="360"/>
      </w:pPr>
    </w:lvl>
    <w:lvl w:ilvl="7" w:tplc="041A0019">
      <w:start w:val="1"/>
      <w:numFmt w:val="lowerLetter"/>
      <w:lvlText w:val="%8."/>
      <w:lvlJc w:val="left"/>
      <w:pPr>
        <w:ind w:left="5745" w:hanging="360"/>
      </w:pPr>
    </w:lvl>
    <w:lvl w:ilvl="8" w:tplc="041A001B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7DFC060E"/>
    <w:multiLevelType w:val="hybridMultilevel"/>
    <w:tmpl w:val="101203F0"/>
    <w:lvl w:ilvl="0" w:tplc="CCA0C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4"/>
  </w:num>
  <w:num w:numId="7">
    <w:abstractNumId w:val="12"/>
  </w:num>
  <w:num w:numId="8">
    <w:abstractNumId w:val="5"/>
  </w:num>
  <w:num w:numId="9">
    <w:abstractNumId w:val="0"/>
  </w:num>
  <w:num w:numId="10">
    <w:abstractNumId w:val="6"/>
  </w:num>
  <w:num w:numId="11">
    <w:abstractNumId w:val="2"/>
  </w:num>
  <w:num w:numId="12">
    <w:abstractNumId w:val="8"/>
  </w:num>
  <w:num w:numId="13">
    <w:abstractNumId w:val="1"/>
  </w:num>
  <w:num w:numId="14">
    <w:abstractNumId w:val="14"/>
  </w:num>
  <w:num w:numId="15">
    <w:abstractNumId w:val="3"/>
  </w:num>
  <w:num w:numId="16">
    <w:abstractNumId w:val="1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4E"/>
    <w:rsid w:val="000B471C"/>
    <w:rsid w:val="000E2DE4"/>
    <w:rsid w:val="001E2EE6"/>
    <w:rsid w:val="002340C6"/>
    <w:rsid w:val="00235F5F"/>
    <w:rsid w:val="00255C9E"/>
    <w:rsid w:val="003E2608"/>
    <w:rsid w:val="00413A26"/>
    <w:rsid w:val="00432BC7"/>
    <w:rsid w:val="004E244E"/>
    <w:rsid w:val="004F5B80"/>
    <w:rsid w:val="00651F35"/>
    <w:rsid w:val="006F2678"/>
    <w:rsid w:val="007C0BC5"/>
    <w:rsid w:val="00887558"/>
    <w:rsid w:val="008D67FE"/>
    <w:rsid w:val="008E73B4"/>
    <w:rsid w:val="00A84789"/>
    <w:rsid w:val="00AD21AE"/>
    <w:rsid w:val="00B2339D"/>
    <w:rsid w:val="00B800A4"/>
    <w:rsid w:val="00B924F3"/>
    <w:rsid w:val="00BE3B48"/>
    <w:rsid w:val="00C16D48"/>
    <w:rsid w:val="00C16FC2"/>
    <w:rsid w:val="00CC05E7"/>
    <w:rsid w:val="00F35F62"/>
    <w:rsid w:val="00F57405"/>
    <w:rsid w:val="00FD2AF5"/>
    <w:rsid w:val="00F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C8E5E-8AC9-4A8B-9D62-99827773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44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4E244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E244E"/>
  </w:style>
  <w:style w:type="paragraph" w:styleId="Odlomakpopisa">
    <w:name w:val="List Paragraph"/>
    <w:basedOn w:val="Normal"/>
    <w:uiPriority w:val="34"/>
    <w:qFormat/>
    <w:rsid w:val="004E244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E244E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4E2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0839">
          <w:marLeft w:val="0"/>
          <w:marRight w:val="0"/>
          <w:marTop w:val="0"/>
          <w:marBottom w:val="0"/>
          <w:divBdr>
            <w:top w:val="single" w:sz="12" w:space="0" w:color="000033"/>
            <w:left w:val="none" w:sz="0" w:space="0" w:color="auto"/>
            <w:bottom w:val="single" w:sz="12" w:space="0" w:color="000033"/>
            <w:right w:val="none" w:sz="0" w:space="0" w:color="auto"/>
          </w:divBdr>
          <w:divsChild>
            <w:div w:id="14721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7566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6" TargetMode="External"/><Relationship Id="rId13" Type="http://schemas.openxmlformats.org/officeDocument/2006/relationships/hyperlink" Target="https://www.zakon.hr/cms.htm?id=71" TargetMode="External"/><Relationship Id="rId18" Type="http://schemas.openxmlformats.org/officeDocument/2006/relationships/hyperlink" Target="https://www.zakon.hr/cms.htm?id=1671" TargetMode="External"/><Relationship Id="rId26" Type="http://schemas.openxmlformats.org/officeDocument/2006/relationships/hyperlink" Target="https://www.zakon.hr/cms.htm?id=67" TargetMode="External"/><Relationship Id="rId39" Type="http://schemas.openxmlformats.org/officeDocument/2006/relationships/hyperlink" Target="https://www.omsupport.hr/wp-content/uploads/2019/11/Pravilnik-o-postupku-unutarnjeg-prijavljivanja-nepravilnosti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0815" TargetMode="External"/><Relationship Id="rId34" Type="http://schemas.openxmlformats.org/officeDocument/2006/relationships/hyperlink" Target="https://www.zakon.hr/cms.htm?id=480" TargetMode="External"/><Relationship Id="rId42" Type="http://schemas.openxmlformats.org/officeDocument/2006/relationships/hyperlink" Target="https://www.omsupport.hr/wp-content/uploads/2019/11/Pravilnik-o-postupku-unutarnjeg-prijavljivanja-nepravilnosti.docx" TargetMode="External"/><Relationship Id="rId7" Type="http://schemas.openxmlformats.org/officeDocument/2006/relationships/hyperlink" Target="https://www.zakon.hr/cms.htm?id=4582" TargetMode="External"/><Relationship Id="rId12" Type="http://schemas.openxmlformats.org/officeDocument/2006/relationships/hyperlink" Target="https://www.zakon.hr/cms.htm?id=70" TargetMode="External"/><Relationship Id="rId17" Type="http://schemas.openxmlformats.org/officeDocument/2006/relationships/hyperlink" Target="https://www.zakon.hr/cms.htm?id=480" TargetMode="External"/><Relationship Id="rId25" Type="http://schemas.openxmlformats.org/officeDocument/2006/relationships/hyperlink" Target="https://www.zakon.hr/cms.htm?id=66" TargetMode="External"/><Relationship Id="rId33" Type="http://schemas.openxmlformats.org/officeDocument/2006/relationships/hyperlink" Target="https://www.zakon.hr/cms.htm?id=182" TargetMode="External"/><Relationship Id="rId38" Type="http://schemas.openxmlformats.org/officeDocument/2006/relationships/hyperlink" Target="https://www.zakon.hr/cms.htm?id=40815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182" TargetMode="External"/><Relationship Id="rId20" Type="http://schemas.openxmlformats.org/officeDocument/2006/relationships/hyperlink" Target="https://www.zakon.hr/cms.htm?id=31279" TargetMode="External"/><Relationship Id="rId29" Type="http://schemas.openxmlformats.org/officeDocument/2006/relationships/hyperlink" Target="https://www.zakon.hr/cms.htm?id=70" TargetMode="External"/><Relationship Id="rId41" Type="http://schemas.openxmlformats.org/officeDocument/2006/relationships/hyperlink" Target="https://www.omsupport.hr/wp-content/uploads/2019/11/Odluka-o-imenovanju-zamjenika-povjerljive-osobe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211" TargetMode="External"/><Relationship Id="rId11" Type="http://schemas.openxmlformats.org/officeDocument/2006/relationships/hyperlink" Target="https://www.zakon.hr/cms.htm?id=69" TargetMode="External"/><Relationship Id="rId24" Type="http://schemas.openxmlformats.org/officeDocument/2006/relationships/hyperlink" Target="https://www.zakon.hr/cms.htm?id=4582" TargetMode="External"/><Relationship Id="rId32" Type="http://schemas.openxmlformats.org/officeDocument/2006/relationships/hyperlink" Target="https://www.zakon.hr/cms.htm?id=73" TargetMode="External"/><Relationship Id="rId37" Type="http://schemas.openxmlformats.org/officeDocument/2006/relationships/hyperlink" Target="https://www.zakon.hr/cms.htm?id=31279" TargetMode="External"/><Relationship Id="rId40" Type="http://schemas.openxmlformats.org/officeDocument/2006/relationships/hyperlink" Target="https://www.omsupport.hr/wp-content/uploads/2019/11/Odluka-o-imenovanju-povjerljive-osobe.doc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zakon.hr/cms.htm?id=210" TargetMode="External"/><Relationship Id="rId15" Type="http://schemas.openxmlformats.org/officeDocument/2006/relationships/hyperlink" Target="https://www.zakon.hr/cms.htm?id=73" TargetMode="External"/><Relationship Id="rId23" Type="http://schemas.openxmlformats.org/officeDocument/2006/relationships/hyperlink" Target="https://www.zakon.hr/cms.htm?id=211" TargetMode="External"/><Relationship Id="rId28" Type="http://schemas.openxmlformats.org/officeDocument/2006/relationships/hyperlink" Target="https://www.zakon.hr/cms.htm?id=69" TargetMode="External"/><Relationship Id="rId36" Type="http://schemas.openxmlformats.org/officeDocument/2006/relationships/hyperlink" Target="https://www.zakon.hr/cms.htm?id=17751" TargetMode="External"/><Relationship Id="rId10" Type="http://schemas.openxmlformats.org/officeDocument/2006/relationships/hyperlink" Target="https://www.zakon.hr/cms.htm?id=68" TargetMode="External"/><Relationship Id="rId19" Type="http://schemas.openxmlformats.org/officeDocument/2006/relationships/hyperlink" Target="https://www.zakon.hr/cms.htm?id=17751" TargetMode="External"/><Relationship Id="rId31" Type="http://schemas.openxmlformats.org/officeDocument/2006/relationships/hyperlink" Target="https://www.zakon.hr/cms.htm?id=72" TargetMode="External"/><Relationship Id="rId44" Type="http://schemas.openxmlformats.org/officeDocument/2006/relationships/hyperlink" Target="https://mzo.gov.hr/vijesti/odluka-o-dodjeli-sredstava-osnovnim-i-srednjim-skolama-za-nabavu-nastavnih-sredstava-i-opreme-potrebnih-za-provedbu-kurikuluma/32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67" TargetMode="External"/><Relationship Id="rId14" Type="http://schemas.openxmlformats.org/officeDocument/2006/relationships/hyperlink" Target="https://www.zakon.hr/cms.htm?id=72" TargetMode="External"/><Relationship Id="rId22" Type="http://schemas.openxmlformats.org/officeDocument/2006/relationships/hyperlink" Target="https://www.zakon.hr/cms.htm?id=210" TargetMode="External"/><Relationship Id="rId27" Type="http://schemas.openxmlformats.org/officeDocument/2006/relationships/hyperlink" Target="https://www.zakon.hr/cms.htm?id=68" TargetMode="External"/><Relationship Id="rId30" Type="http://schemas.openxmlformats.org/officeDocument/2006/relationships/hyperlink" Target="https://www.zakon.hr/cms.htm?id=71" TargetMode="External"/><Relationship Id="rId35" Type="http://schemas.openxmlformats.org/officeDocument/2006/relationships/hyperlink" Target="https://www.zakon.hr/cms.htm?id=1671" TargetMode="External"/><Relationship Id="rId43" Type="http://schemas.openxmlformats.org/officeDocument/2006/relationships/hyperlink" Target="https://www.omsupport.hr/wp-content/uploads/2019/11/Pravilnik-o-postupku-unutarnjeg-prijavljivanja-nepravilnosti.doc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Igor</cp:lastModifiedBy>
  <cp:revision>6</cp:revision>
  <dcterms:created xsi:type="dcterms:W3CDTF">2020-01-13T06:53:00Z</dcterms:created>
  <dcterms:modified xsi:type="dcterms:W3CDTF">2020-01-13T07:48:00Z</dcterms:modified>
</cp:coreProperties>
</file>