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F9" w:rsidRPr="00AA6651" w:rsidRDefault="004C4C5D" w:rsidP="00AA6651">
      <w:pPr>
        <w:jc w:val="right"/>
      </w:pPr>
      <w:r w:rsidRPr="00CB44F9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8B8F773" wp14:editId="2AF9B8F1">
            <wp:simplePos x="0" y="0"/>
            <wp:positionH relativeFrom="margin">
              <wp:posOffset>-194945</wp:posOffset>
            </wp:positionH>
            <wp:positionV relativeFrom="paragraph">
              <wp:posOffset>0</wp:posOffset>
            </wp:positionV>
            <wp:extent cx="2324100" cy="1468120"/>
            <wp:effectExtent l="0" t="0" r="0" b="0"/>
            <wp:wrapTight wrapText="bothSides">
              <wp:wrapPolygon edited="0">
                <wp:start x="8498" y="0"/>
                <wp:lineTo x="5489" y="1401"/>
                <wp:lineTo x="1948" y="3924"/>
                <wp:lineTo x="354" y="8969"/>
                <wp:lineTo x="0" y="11772"/>
                <wp:lineTo x="0" y="17377"/>
                <wp:lineTo x="1770" y="17938"/>
                <wp:lineTo x="1770" y="20180"/>
                <wp:lineTo x="4426" y="21301"/>
                <wp:lineTo x="9738" y="21301"/>
                <wp:lineTo x="14164" y="21301"/>
                <wp:lineTo x="18059" y="21301"/>
                <wp:lineTo x="20361" y="19900"/>
                <wp:lineTo x="19830" y="17938"/>
                <wp:lineTo x="21423" y="15976"/>
                <wp:lineTo x="21423" y="12612"/>
                <wp:lineTo x="21246" y="7848"/>
                <wp:lineTo x="18944" y="4765"/>
                <wp:lineTo x="17882" y="4484"/>
                <wp:lineTo x="18059" y="3083"/>
                <wp:lineTo x="14695" y="280"/>
                <wp:lineTo x="12570" y="0"/>
                <wp:lineTo x="8498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0F2">
        <w:t>OSNOVNA ŠKOLA MILANA LANGA</w:t>
      </w:r>
      <w:r w:rsidR="00CB44F9" w:rsidRPr="00AA6651">
        <w:t xml:space="preserve">                                                       </w:t>
      </w:r>
    </w:p>
    <w:p w:rsidR="00CB44F9" w:rsidRPr="00AA6651" w:rsidRDefault="00CB44F9" w:rsidP="00AA6651">
      <w:pPr>
        <w:pBdr>
          <w:bottom w:val="single" w:sz="2" w:space="1" w:color="auto"/>
        </w:pBdr>
        <w:jc w:val="right"/>
      </w:pPr>
      <w:proofErr w:type="spellStart"/>
      <w:r w:rsidRPr="00AA6651">
        <w:t>Langova</w:t>
      </w:r>
      <w:proofErr w:type="spellEnd"/>
      <w:r w:rsidRPr="00AA6651">
        <w:t xml:space="preserve"> 2</w:t>
      </w:r>
    </w:p>
    <w:p w:rsidR="00CB44F9" w:rsidRPr="00AA6651" w:rsidRDefault="00CB44F9" w:rsidP="00AA6651">
      <w:pPr>
        <w:pBdr>
          <w:bottom w:val="single" w:sz="2" w:space="1" w:color="auto"/>
        </w:pBdr>
        <w:jc w:val="right"/>
      </w:pPr>
      <w:r w:rsidRPr="00AA6651">
        <w:t xml:space="preserve">10432 </w:t>
      </w:r>
      <w:r w:rsidR="00EE40F2">
        <w:t>Bregana</w:t>
      </w:r>
      <w:r w:rsidRPr="00AA6651">
        <w:t xml:space="preserve">  </w:t>
      </w:r>
    </w:p>
    <w:p w:rsidR="00CB44F9" w:rsidRPr="00AA6651" w:rsidRDefault="00AA6651" w:rsidP="00AA6651">
      <w:pPr>
        <w:pBdr>
          <w:bottom w:val="single" w:sz="2" w:space="1" w:color="auto"/>
        </w:pBdr>
        <w:jc w:val="right"/>
      </w:pPr>
      <w:r w:rsidRPr="00AA6651">
        <w:t>t</w:t>
      </w:r>
      <w:r w:rsidR="00CB44F9" w:rsidRPr="00AA6651">
        <w:t>el. 337</w:t>
      </w:r>
      <w:r w:rsidR="00D950EE">
        <w:t>5</w:t>
      </w:r>
      <w:r w:rsidR="00CB44F9" w:rsidRPr="00AA6651">
        <w:t xml:space="preserve"> – </w:t>
      </w:r>
      <w:r w:rsidR="00D950EE">
        <w:t>39</w:t>
      </w:r>
      <w:r w:rsidR="00CB44F9" w:rsidRPr="00AA6651">
        <w:t>6, 33 76 266</w:t>
      </w:r>
    </w:p>
    <w:p w:rsidR="00AA6651" w:rsidRPr="00AA6651" w:rsidRDefault="00AA6651" w:rsidP="00AA6651">
      <w:pPr>
        <w:pBdr>
          <w:bottom w:val="single" w:sz="2" w:space="1" w:color="auto"/>
        </w:pBdr>
        <w:jc w:val="right"/>
      </w:pPr>
      <w:proofErr w:type="spellStart"/>
      <w:r w:rsidRPr="00AA6651">
        <w:t>telefax</w:t>
      </w:r>
      <w:proofErr w:type="spellEnd"/>
      <w:r w:rsidRPr="00AA6651">
        <w:t>: 33 24 443</w:t>
      </w:r>
    </w:p>
    <w:p w:rsidR="00AA6651" w:rsidRPr="00B2207F" w:rsidRDefault="000354F9" w:rsidP="00AA6651">
      <w:pPr>
        <w:pBdr>
          <w:bottom w:val="single" w:sz="2" w:space="1" w:color="auto"/>
        </w:pBdr>
        <w:jc w:val="right"/>
      </w:pPr>
      <w:hyperlink r:id="rId6" w:history="1">
        <w:r w:rsidR="00AA6651" w:rsidRPr="00B2207F">
          <w:rPr>
            <w:rStyle w:val="Hiperveza"/>
            <w:color w:val="auto"/>
            <w:u w:val="none"/>
          </w:rPr>
          <w:t>ured@osmilanalanga.hr</w:t>
        </w:r>
      </w:hyperlink>
    </w:p>
    <w:p w:rsidR="00AA6651" w:rsidRPr="00AA6651" w:rsidRDefault="00AA6651" w:rsidP="00AA6651">
      <w:pPr>
        <w:pBdr>
          <w:bottom w:val="single" w:sz="2" w:space="1" w:color="auto"/>
        </w:pBdr>
        <w:jc w:val="right"/>
      </w:pPr>
      <w:r w:rsidRPr="00AA6651">
        <w:t>http://os-mlanga-bregana.skole.hr</w:t>
      </w:r>
    </w:p>
    <w:p w:rsidR="00AA6651" w:rsidRPr="00AA6651" w:rsidRDefault="00AA6651" w:rsidP="00AA6651">
      <w:pPr>
        <w:pBdr>
          <w:bottom w:val="single" w:sz="2" w:space="1" w:color="auto"/>
        </w:pBdr>
        <w:jc w:val="right"/>
      </w:pPr>
      <w:r w:rsidRPr="00AA6651">
        <w:t>OIB: 43773677601</w:t>
      </w:r>
    </w:p>
    <w:p w:rsidR="00AA6651" w:rsidRDefault="00AA6651" w:rsidP="00AA6651">
      <w:pPr>
        <w:pBdr>
          <w:bottom w:val="single" w:sz="2" w:space="1" w:color="auto"/>
        </w:pBdr>
        <w:jc w:val="right"/>
        <w:rPr>
          <w:color w:val="000000"/>
        </w:rPr>
      </w:pPr>
      <w:r w:rsidRPr="00AA6651">
        <w:rPr>
          <w:color w:val="000000"/>
        </w:rPr>
        <w:t>Broj računa: HR 53 2500 0091 1014 2353 3</w:t>
      </w:r>
    </w:p>
    <w:p w:rsidR="00EE40F2" w:rsidRPr="00AA6651" w:rsidRDefault="00EE40F2" w:rsidP="00AA6651">
      <w:pPr>
        <w:pBdr>
          <w:bottom w:val="single" w:sz="2" w:space="1" w:color="auto"/>
        </w:pBdr>
        <w:jc w:val="right"/>
      </w:pPr>
    </w:p>
    <w:p w:rsidR="000354F9" w:rsidRDefault="000354F9" w:rsidP="000354F9">
      <w:pPr>
        <w:rPr>
          <w:rFonts w:eastAsia="Calibri"/>
        </w:rPr>
      </w:pPr>
    </w:p>
    <w:p w:rsidR="000354F9" w:rsidRDefault="000354F9" w:rsidP="000354F9">
      <w:pPr>
        <w:rPr>
          <w:rFonts w:eastAsia="Calibri"/>
        </w:rPr>
      </w:pPr>
      <w:r w:rsidRPr="00293D57">
        <w:rPr>
          <w:rFonts w:eastAsia="Calibri"/>
        </w:rPr>
        <w:t xml:space="preserve">KLASA: </w:t>
      </w:r>
      <w:r>
        <w:rPr>
          <w:rFonts w:eastAsia="Calibri"/>
        </w:rPr>
        <w:t>602-02/16-16/05</w:t>
      </w:r>
    </w:p>
    <w:p w:rsidR="000354F9" w:rsidRPr="00293D57" w:rsidRDefault="000354F9" w:rsidP="000354F9">
      <w:pPr>
        <w:rPr>
          <w:rFonts w:eastAsia="Calibri"/>
        </w:rPr>
      </w:pPr>
      <w:r>
        <w:rPr>
          <w:rFonts w:eastAsia="Calibri"/>
        </w:rPr>
        <w:t>UR.BROJ: 238-27-15-10-16-1</w:t>
      </w:r>
    </w:p>
    <w:p w:rsidR="000354F9" w:rsidRDefault="000354F9" w:rsidP="000354F9">
      <w:pPr>
        <w:rPr>
          <w:rFonts w:eastAsia="Calibri"/>
        </w:rPr>
      </w:pPr>
    </w:p>
    <w:p w:rsidR="000354F9" w:rsidRDefault="000354F9" w:rsidP="000354F9">
      <w:pPr>
        <w:rPr>
          <w:rFonts w:eastAsia="Calibri"/>
        </w:rPr>
      </w:pPr>
      <w:r>
        <w:rPr>
          <w:rFonts w:eastAsia="Calibri"/>
        </w:rPr>
        <w:t>Bregana, 16. veljače 2016</w:t>
      </w:r>
      <w:r w:rsidRPr="00293D57">
        <w:rPr>
          <w:rFonts w:eastAsia="Calibri"/>
        </w:rPr>
        <w:t>.</w:t>
      </w:r>
    </w:p>
    <w:p w:rsidR="000354F9" w:rsidRPr="00293D57" w:rsidRDefault="000354F9" w:rsidP="000354F9">
      <w:pPr>
        <w:rPr>
          <w:rFonts w:eastAsia="Calibri"/>
        </w:rPr>
      </w:pPr>
    </w:p>
    <w:p w:rsidR="000354F9" w:rsidRPr="00293D57" w:rsidRDefault="000354F9" w:rsidP="000354F9">
      <w:pPr>
        <w:rPr>
          <w:rFonts w:eastAsia="Calibri"/>
        </w:rPr>
      </w:pPr>
    </w:p>
    <w:p w:rsidR="000354F9" w:rsidRDefault="000354F9" w:rsidP="000354F9">
      <w:pPr>
        <w:jc w:val="center"/>
        <w:rPr>
          <w:rFonts w:eastAsia="Calibri"/>
        </w:rPr>
      </w:pPr>
    </w:p>
    <w:p w:rsidR="000354F9" w:rsidRPr="00963B1D" w:rsidRDefault="000354F9" w:rsidP="000354F9">
      <w:pPr>
        <w:jc w:val="center"/>
        <w:rPr>
          <w:rFonts w:eastAsia="Calibri"/>
          <w:b/>
          <w:sz w:val="36"/>
          <w:szCs w:val="36"/>
        </w:rPr>
      </w:pPr>
      <w:r w:rsidRPr="00963B1D">
        <w:rPr>
          <w:rFonts w:eastAsia="Calibri"/>
          <w:b/>
          <w:sz w:val="36"/>
          <w:szCs w:val="36"/>
        </w:rPr>
        <w:t>Z A P I S N I K</w:t>
      </w:r>
    </w:p>
    <w:p w:rsidR="000354F9" w:rsidRPr="00293D57" w:rsidRDefault="000354F9" w:rsidP="000354F9">
      <w:pPr>
        <w:jc w:val="center"/>
        <w:rPr>
          <w:rFonts w:eastAsia="Calibri"/>
        </w:rPr>
      </w:pPr>
    </w:p>
    <w:p w:rsidR="000354F9" w:rsidRPr="00293D57" w:rsidRDefault="000354F9" w:rsidP="000354F9">
      <w:pPr>
        <w:jc w:val="both"/>
        <w:rPr>
          <w:rFonts w:eastAsia="Calibri"/>
        </w:rPr>
      </w:pPr>
      <w:r>
        <w:rPr>
          <w:rFonts w:eastAsia="Calibri"/>
        </w:rPr>
        <w:t>s  38</w:t>
      </w:r>
      <w:r w:rsidRPr="00293D57">
        <w:rPr>
          <w:rFonts w:eastAsia="Calibri"/>
        </w:rPr>
        <w:t xml:space="preserve">. sjednice Školskog odbora Osnovne škole Milana Langa, Bregana održane elektronskim </w:t>
      </w:r>
      <w:r>
        <w:rPr>
          <w:rFonts w:eastAsia="Calibri"/>
        </w:rPr>
        <w:t>putem koja je započela  u četvrtak, 11. veljače 2016. u 12</w:t>
      </w:r>
      <w:r w:rsidRPr="00293D57">
        <w:rPr>
          <w:rFonts w:eastAsia="Calibri"/>
        </w:rPr>
        <w:t>,00 sa</w:t>
      </w:r>
      <w:r>
        <w:rPr>
          <w:rFonts w:eastAsia="Calibri"/>
        </w:rPr>
        <w:t>ti  s rokom očitovanja u petak, 12. veljače 2016. godine do 12</w:t>
      </w:r>
      <w:r w:rsidRPr="00293D57">
        <w:rPr>
          <w:rFonts w:eastAsia="Calibri"/>
        </w:rPr>
        <w:t>,00 sati.</w:t>
      </w:r>
    </w:p>
    <w:p w:rsidR="000354F9" w:rsidRPr="00293D57" w:rsidRDefault="000354F9" w:rsidP="000354F9">
      <w:pPr>
        <w:jc w:val="both"/>
        <w:rPr>
          <w:rFonts w:eastAsia="Calibri"/>
        </w:rPr>
      </w:pPr>
    </w:p>
    <w:p w:rsidR="000354F9" w:rsidRDefault="000354F9" w:rsidP="000354F9">
      <w:pPr>
        <w:jc w:val="both"/>
        <w:rPr>
          <w:rFonts w:eastAsia="Calibri"/>
        </w:rPr>
      </w:pPr>
      <w:r w:rsidRPr="00293D57">
        <w:rPr>
          <w:rFonts w:eastAsia="Calibri"/>
        </w:rPr>
        <w:t xml:space="preserve">Predsjednica Školskog odbora uputila je svim članovima odbora  elektronskim putem poziv s dnevnim </w:t>
      </w:r>
      <w:r>
        <w:rPr>
          <w:rFonts w:eastAsia="Calibri"/>
        </w:rPr>
        <w:t>redom i obrazloženim zahtjevom r</w:t>
      </w:r>
      <w:r w:rsidRPr="00293D57">
        <w:rPr>
          <w:rFonts w:eastAsia="Calibri"/>
        </w:rPr>
        <w:t xml:space="preserve">avnatelja za davanje prethodne suglasnosti za zasnivanje radnog odnosa </w:t>
      </w:r>
      <w:r>
        <w:rPr>
          <w:rFonts w:eastAsia="Calibri"/>
        </w:rPr>
        <w:t xml:space="preserve">na određeno vrijeme (zamjena) za obavljanje radnog mjesta spremačice. </w:t>
      </w:r>
    </w:p>
    <w:p w:rsidR="000354F9" w:rsidRDefault="000354F9" w:rsidP="000354F9">
      <w:pPr>
        <w:jc w:val="both"/>
        <w:rPr>
          <w:rFonts w:eastAsia="Calibri"/>
        </w:rPr>
      </w:pPr>
    </w:p>
    <w:p w:rsidR="000354F9" w:rsidRPr="00293D57" w:rsidRDefault="000354F9" w:rsidP="000354F9">
      <w:pPr>
        <w:jc w:val="both"/>
        <w:rPr>
          <w:rFonts w:eastAsia="Calibri"/>
        </w:rPr>
      </w:pPr>
    </w:p>
    <w:p w:rsidR="000354F9" w:rsidRPr="00293D57" w:rsidRDefault="000354F9" w:rsidP="000354F9">
      <w:pPr>
        <w:jc w:val="center"/>
        <w:rPr>
          <w:rFonts w:eastAsia="Calibri"/>
        </w:rPr>
      </w:pPr>
      <w:r w:rsidRPr="00293D57">
        <w:rPr>
          <w:rFonts w:eastAsia="Calibri"/>
        </w:rPr>
        <w:t>Dnevni  red:</w:t>
      </w:r>
    </w:p>
    <w:p w:rsidR="000354F9" w:rsidRPr="00293D57" w:rsidRDefault="000354F9" w:rsidP="000354F9">
      <w:pPr>
        <w:jc w:val="center"/>
        <w:rPr>
          <w:rFonts w:eastAsia="Calibri"/>
        </w:rPr>
      </w:pPr>
    </w:p>
    <w:p w:rsidR="000354F9" w:rsidRDefault="000354F9" w:rsidP="000354F9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</w:rPr>
      </w:pPr>
      <w:r w:rsidRPr="00C5006D">
        <w:rPr>
          <w:rFonts w:eastAsia="Calibri"/>
        </w:rPr>
        <w:t xml:space="preserve"> Prethodna suglasnost</w:t>
      </w:r>
      <w:r>
        <w:rPr>
          <w:rFonts w:eastAsia="Calibri"/>
        </w:rPr>
        <w:t xml:space="preserve"> ravnatelju </w:t>
      </w:r>
      <w:r w:rsidRPr="00C5006D">
        <w:rPr>
          <w:rFonts w:eastAsia="Calibri"/>
        </w:rPr>
        <w:t xml:space="preserve">Škole za zasnivanje radnog odnosa na </w:t>
      </w:r>
      <w:r>
        <w:rPr>
          <w:rFonts w:eastAsia="Calibri"/>
        </w:rPr>
        <w:t>određeno vrijeme (zamjena) za obavljanje radnog mjesta spremačice</w:t>
      </w:r>
    </w:p>
    <w:p w:rsidR="000354F9" w:rsidRDefault="000354F9" w:rsidP="000354F9">
      <w:pPr>
        <w:ind w:left="720"/>
        <w:contextualSpacing/>
        <w:jc w:val="both"/>
        <w:rPr>
          <w:rFonts w:eastAsia="Calibri"/>
        </w:rPr>
      </w:pPr>
    </w:p>
    <w:p w:rsidR="000354F9" w:rsidRPr="00293D57" w:rsidRDefault="000354F9" w:rsidP="000354F9">
      <w:pPr>
        <w:contextualSpacing/>
        <w:jc w:val="both"/>
        <w:rPr>
          <w:rFonts w:eastAsia="Calibri"/>
        </w:rPr>
      </w:pPr>
    </w:p>
    <w:p w:rsidR="000354F9" w:rsidRPr="00293D57" w:rsidRDefault="000354F9" w:rsidP="000354F9">
      <w:pPr>
        <w:contextualSpacing/>
        <w:jc w:val="both"/>
        <w:rPr>
          <w:rFonts w:eastAsia="Calibri"/>
        </w:rPr>
      </w:pPr>
      <w:r w:rsidRPr="00293D57">
        <w:rPr>
          <w:rFonts w:eastAsia="Calibri"/>
        </w:rPr>
        <w:t>Do isteka roka za očitovanjem, stiglo je očitovanje – elektronskim putem svih sedam članova Školskog odbora. Svih sedam članova Školskog odb</w:t>
      </w:r>
      <w:r>
        <w:rPr>
          <w:rFonts w:eastAsia="Calibri"/>
        </w:rPr>
        <w:t>ora dali</w:t>
      </w:r>
      <w:r w:rsidRPr="00293D57">
        <w:rPr>
          <w:rFonts w:eastAsia="Calibri"/>
        </w:rPr>
        <w:t xml:space="preserve"> su prethodnu suglasnos</w:t>
      </w:r>
      <w:r>
        <w:rPr>
          <w:rFonts w:eastAsia="Calibri"/>
        </w:rPr>
        <w:t xml:space="preserve">t ravnatelju pristiglu elektronskim putem </w:t>
      </w:r>
      <w:r w:rsidRPr="00293D57">
        <w:rPr>
          <w:rFonts w:eastAsia="Calibri"/>
        </w:rPr>
        <w:t>za zasnivanje radnog o</w:t>
      </w:r>
      <w:r>
        <w:rPr>
          <w:rFonts w:eastAsia="Calibri"/>
        </w:rPr>
        <w:t xml:space="preserve">dnosa na radno mjesto spremačice na </w:t>
      </w:r>
      <w:r w:rsidRPr="00293D57">
        <w:rPr>
          <w:rFonts w:eastAsia="Calibri"/>
        </w:rPr>
        <w:t>određeno vrijeme</w:t>
      </w:r>
      <w:r>
        <w:rPr>
          <w:rFonts w:eastAsia="Calibri"/>
        </w:rPr>
        <w:t xml:space="preserve">, u ukupnom trajanju do najdulje 60 dana, zbog zamjene privremeno odsutne spremačice Barice </w:t>
      </w:r>
      <w:proofErr w:type="spellStart"/>
      <w:r>
        <w:rPr>
          <w:rFonts w:eastAsia="Calibri"/>
        </w:rPr>
        <w:t>Ivkovčić</w:t>
      </w:r>
      <w:proofErr w:type="spellEnd"/>
      <w:r>
        <w:rPr>
          <w:rFonts w:eastAsia="Calibri"/>
        </w:rPr>
        <w:t xml:space="preserve"> sa Andreom Lukšić, zbog toga što obavljanje poslova ne trpi odgodu. </w:t>
      </w:r>
      <w:r w:rsidRPr="00293D57">
        <w:rPr>
          <w:rFonts w:eastAsia="Calibri"/>
        </w:rPr>
        <w:t>Ele</w:t>
      </w:r>
      <w:r>
        <w:rPr>
          <w:rFonts w:eastAsia="Calibri"/>
        </w:rPr>
        <w:t>ktronska očitovanja</w:t>
      </w:r>
      <w:r w:rsidRPr="00293D57">
        <w:rPr>
          <w:rFonts w:eastAsia="Calibri"/>
        </w:rPr>
        <w:t xml:space="preserve"> svih sedam članova sastavni su dio ovog</w:t>
      </w:r>
      <w:r>
        <w:rPr>
          <w:rFonts w:eastAsia="Calibri"/>
        </w:rPr>
        <w:t>a</w:t>
      </w:r>
      <w:r w:rsidRPr="00293D57">
        <w:rPr>
          <w:rFonts w:eastAsia="Calibri"/>
        </w:rPr>
        <w:t xml:space="preserve"> zapisnika.</w:t>
      </w:r>
    </w:p>
    <w:p w:rsidR="000354F9" w:rsidRDefault="000354F9" w:rsidP="000354F9">
      <w:pPr>
        <w:contextualSpacing/>
        <w:jc w:val="both"/>
        <w:rPr>
          <w:rFonts w:eastAsia="Calibri"/>
        </w:rPr>
      </w:pPr>
    </w:p>
    <w:p w:rsidR="000354F9" w:rsidRDefault="000354F9" w:rsidP="000354F9">
      <w:pPr>
        <w:contextualSpacing/>
        <w:jc w:val="both"/>
        <w:rPr>
          <w:rFonts w:eastAsia="Calibri"/>
        </w:rPr>
      </w:pPr>
      <w:r w:rsidRPr="00293D57">
        <w:rPr>
          <w:rFonts w:eastAsia="Calibri"/>
        </w:rPr>
        <w:t>Predsjednica Školskog odbora temeljem elektronskog očitovanja članova Školskog odbora konstatirala je:</w:t>
      </w:r>
    </w:p>
    <w:p w:rsidR="000354F9" w:rsidRDefault="000354F9" w:rsidP="000354F9">
      <w:pPr>
        <w:contextualSpacing/>
        <w:jc w:val="both"/>
        <w:rPr>
          <w:rFonts w:eastAsia="Calibri"/>
        </w:rPr>
      </w:pPr>
      <w:r w:rsidRPr="00293D57">
        <w:rPr>
          <w:rFonts w:eastAsia="Calibri"/>
        </w:rPr>
        <w:t>Temeljem čla</w:t>
      </w:r>
      <w:r>
        <w:rPr>
          <w:rFonts w:eastAsia="Calibri"/>
        </w:rPr>
        <w:t>nka 107., stavka 10., podstavka 1. i čl. 114., stavka</w:t>
      </w:r>
      <w:r w:rsidRPr="00293D57">
        <w:rPr>
          <w:rFonts w:eastAsia="Calibri"/>
        </w:rPr>
        <w:t xml:space="preserve"> 1. Zakona o odgoju i obrazovanju u osnovnoj i srednjoj školi </w:t>
      </w:r>
      <w:r>
        <w:rPr>
          <w:rFonts w:eastAsia="Calibri"/>
        </w:rPr>
        <w:t xml:space="preserve"> </w:t>
      </w:r>
      <w:r w:rsidRPr="00293D57">
        <w:rPr>
          <w:rFonts w:eastAsia="Calibri"/>
        </w:rPr>
        <w:t xml:space="preserve">(NN </w:t>
      </w:r>
      <w:proofErr w:type="spellStart"/>
      <w:r w:rsidRPr="00293D57">
        <w:rPr>
          <w:rFonts w:eastAsia="Calibri"/>
        </w:rPr>
        <w:t>br</w:t>
      </w:r>
      <w:proofErr w:type="spellEnd"/>
      <w:r w:rsidRPr="00293D57">
        <w:rPr>
          <w:rFonts w:eastAsia="Calibri"/>
        </w:rPr>
        <w:t xml:space="preserve">: </w:t>
      </w:r>
      <w:r>
        <w:rPr>
          <w:rFonts w:eastAsia="Calibri"/>
        </w:rPr>
        <w:t xml:space="preserve"> </w:t>
      </w:r>
      <w:r w:rsidRPr="00293D57">
        <w:rPr>
          <w:rFonts w:eastAsia="Calibri"/>
        </w:rPr>
        <w:t xml:space="preserve">87/08., </w:t>
      </w:r>
      <w:r>
        <w:rPr>
          <w:rFonts w:eastAsia="Calibri"/>
        </w:rPr>
        <w:t xml:space="preserve"> </w:t>
      </w:r>
      <w:r w:rsidRPr="00293D57">
        <w:rPr>
          <w:rFonts w:eastAsia="Calibri"/>
        </w:rPr>
        <w:t>86/09., 92/10., 90/11., 5/12., 16</w:t>
      </w:r>
      <w:r>
        <w:rPr>
          <w:rFonts w:eastAsia="Calibri"/>
        </w:rPr>
        <w:t xml:space="preserve">/12., </w:t>
      </w:r>
    </w:p>
    <w:p w:rsidR="000354F9" w:rsidRDefault="000354F9" w:rsidP="000354F9">
      <w:pPr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>86/12., 94/13. i 152/14.) te članka</w:t>
      </w:r>
      <w:r w:rsidRPr="00293D57">
        <w:rPr>
          <w:rFonts w:eastAsia="Calibri"/>
        </w:rPr>
        <w:t xml:space="preserve"> 40.</w:t>
      </w:r>
      <w:r>
        <w:rPr>
          <w:rFonts w:eastAsia="Calibri"/>
        </w:rPr>
        <w:t>, stavka</w:t>
      </w:r>
      <w:r w:rsidRPr="00293D57">
        <w:rPr>
          <w:rFonts w:eastAsia="Calibri"/>
        </w:rPr>
        <w:t xml:space="preserve"> 1.</w:t>
      </w:r>
      <w:r>
        <w:rPr>
          <w:rFonts w:eastAsia="Calibri"/>
        </w:rPr>
        <w:t>, podstavka</w:t>
      </w:r>
      <w:r w:rsidRPr="00293D57">
        <w:rPr>
          <w:rFonts w:eastAsia="Calibri"/>
        </w:rPr>
        <w:t xml:space="preserve"> 9. Statuta, jednoglasno je donijeta sljedeća</w:t>
      </w:r>
    </w:p>
    <w:p w:rsidR="000354F9" w:rsidRDefault="000354F9" w:rsidP="000354F9">
      <w:pPr>
        <w:contextualSpacing/>
        <w:jc w:val="both"/>
        <w:rPr>
          <w:rFonts w:eastAsia="Calibri"/>
        </w:rPr>
      </w:pPr>
    </w:p>
    <w:p w:rsidR="000354F9" w:rsidRPr="00293D57" w:rsidRDefault="000354F9" w:rsidP="000354F9">
      <w:pPr>
        <w:contextualSpacing/>
        <w:jc w:val="both"/>
        <w:rPr>
          <w:rFonts w:eastAsia="Calibri"/>
        </w:rPr>
      </w:pPr>
    </w:p>
    <w:p w:rsidR="000354F9" w:rsidRDefault="000354F9" w:rsidP="000354F9">
      <w:pPr>
        <w:contextualSpacing/>
        <w:jc w:val="center"/>
        <w:rPr>
          <w:rFonts w:eastAsia="Calibri"/>
        </w:rPr>
      </w:pPr>
      <w:r w:rsidRPr="00293D57">
        <w:rPr>
          <w:rFonts w:eastAsia="Calibri"/>
        </w:rPr>
        <w:t>ODLUKA</w:t>
      </w:r>
    </w:p>
    <w:p w:rsidR="000354F9" w:rsidRPr="00293D57" w:rsidRDefault="000354F9" w:rsidP="000354F9">
      <w:pPr>
        <w:contextualSpacing/>
        <w:jc w:val="center"/>
        <w:rPr>
          <w:rFonts w:eastAsia="Calibri"/>
        </w:rPr>
      </w:pPr>
    </w:p>
    <w:p w:rsidR="000354F9" w:rsidRDefault="000354F9" w:rsidP="000354F9">
      <w:pPr>
        <w:pStyle w:val="Odlomakpopisa"/>
        <w:numPr>
          <w:ilvl w:val="0"/>
          <w:numId w:val="3"/>
        </w:numPr>
        <w:spacing w:line="276" w:lineRule="auto"/>
        <w:jc w:val="both"/>
        <w:rPr>
          <w:rFonts w:eastAsia="Calibri"/>
        </w:rPr>
      </w:pPr>
      <w:r w:rsidRPr="003A762B">
        <w:rPr>
          <w:rFonts w:eastAsia="Calibri"/>
        </w:rPr>
        <w:t xml:space="preserve">Daje se prethodna suglasnost ravnatelju za zasnivanje radnog odnosa </w:t>
      </w:r>
      <w:r>
        <w:rPr>
          <w:rFonts w:eastAsia="Calibri"/>
        </w:rPr>
        <w:t>s Andreom Lukšić, na određeno vrijeme s punim radnim vremenom, za radno mjesto spremačice, u ukupnom trajanju do najdulje 60 dana.</w:t>
      </w:r>
    </w:p>
    <w:p w:rsidR="000354F9" w:rsidRDefault="000354F9" w:rsidP="000354F9">
      <w:pPr>
        <w:contextualSpacing/>
        <w:jc w:val="both"/>
        <w:rPr>
          <w:rFonts w:eastAsia="Calibri"/>
        </w:rPr>
      </w:pPr>
    </w:p>
    <w:p w:rsidR="000354F9" w:rsidRPr="00293D57" w:rsidRDefault="000354F9" w:rsidP="000354F9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293D57">
        <w:rPr>
          <w:rFonts w:eastAsia="Calibri"/>
        </w:rPr>
        <w:t xml:space="preserve"> </w:t>
      </w:r>
    </w:p>
    <w:p w:rsidR="000354F9" w:rsidRPr="00293D57" w:rsidRDefault="000354F9" w:rsidP="000354F9">
      <w:pPr>
        <w:contextualSpacing/>
        <w:jc w:val="both"/>
        <w:rPr>
          <w:rFonts w:eastAsia="Calibri"/>
        </w:rPr>
      </w:pPr>
      <w:r>
        <w:rPr>
          <w:rFonts w:eastAsia="Calibri"/>
        </w:rPr>
        <w:t>Sjednica je završila 12. veljače 2016. u 12</w:t>
      </w:r>
      <w:r w:rsidRPr="00293D57">
        <w:rPr>
          <w:rFonts w:eastAsia="Calibri"/>
        </w:rPr>
        <w:t>,00 sati.</w:t>
      </w:r>
    </w:p>
    <w:p w:rsidR="000354F9" w:rsidRPr="00293D57" w:rsidRDefault="000354F9" w:rsidP="000354F9">
      <w:pPr>
        <w:contextualSpacing/>
        <w:jc w:val="both"/>
        <w:rPr>
          <w:rFonts w:eastAsia="Calibri"/>
        </w:rPr>
      </w:pPr>
    </w:p>
    <w:p w:rsidR="000354F9" w:rsidRDefault="000354F9" w:rsidP="000354F9">
      <w:pPr>
        <w:contextualSpacing/>
        <w:jc w:val="both"/>
        <w:rPr>
          <w:rFonts w:eastAsia="Calibri"/>
        </w:rPr>
      </w:pPr>
    </w:p>
    <w:p w:rsidR="000354F9" w:rsidRDefault="000354F9" w:rsidP="000354F9">
      <w:pPr>
        <w:contextualSpacing/>
        <w:jc w:val="both"/>
        <w:rPr>
          <w:rFonts w:eastAsia="Calibri"/>
        </w:rPr>
      </w:pPr>
      <w:bookmarkStart w:id="0" w:name="_GoBack"/>
      <w:bookmarkEnd w:id="0"/>
    </w:p>
    <w:p w:rsidR="000354F9" w:rsidRDefault="000354F9" w:rsidP="000354F9">
      <w:pPr>
        <w:contextualSpacing/>
        <w:jc w:val="both"/>
        <w:rPr>
          <w:rFonts w:eastAsia="Calibri"/>
        </w:rPr>
      </w:pPr>
    </w:p>
    <w:p w:rsidR="000354F9" w:rsidRDefault="000354F9" w:rsidP="000354F9">
      <w:pPr>
        <w:contextualSpacing/>
        <w:jc w:val="both"/>
        <w:rPr>
          <w:rFonts w:eastAsia="Calibri"/>
        </w:rPr>
      </w:pPr>
      <w:r w:rsidRPr="00293D57">
        <w:rPr>
          <w:rFonts w:eastAsia="Calibri"/>
        </w:rPr>
        <w:t>Zapi</w:t>
      </w:r>
      <w:r>
        <w:rPr>
          <w:rFonts w:eastAsia="Calibri"/>
        </w:rPr>
        <w:t xml:space="preserve">sničar: </w:t>
      </w:r>
    </w:p>
    <w:p w:rsidR="000354F9" w:rsidRDefault="000354F9" w:rsidP="000354F9">
      <w:pPr>
        <w:contextualSpacing/>
        <w:jc w:val="both"/>
        <w:rPr>
          <w:rFonts w:eastAsia="Calibri"/>
        </w:rPr>
      </w:pPr>
    </w:p>
    <w:p w:rsidR="000354F9" w:rsidRDefault="000354F9" w:rsidP="000354F9">
      <w:pPr>
        <w:contextualSpacing/>
        <w:jc w:val="both"/>
        <w:rPr>
          <w:rFonts w:eastAsia="Calibri"/>
        </w:rPr>
      </w:pPr>
    </w:p>
    <w:p w:rsidR="000354F9" w:rsidRPr="00293D57" w:rsidRDefault="000354F9" w:rsidP="000354F9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Marijana Razum, </w:t>
      </w:r>
      <w:proofErr w:type="spellStart"/>
      <w:r>
        <w:rPr>
          <w:rFonts w:eastAsia="Calibri"/>
        </w:rPr>
        <w:t>mag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iur</w:t>
      </w:r>
      <w:proofErr w:type="spellEnd"/>
      <w:r>
        <w:rPr>
          <w:rFonts w:eastAsia="Calibri"/>
        </w:rPr>
        <w:t>.</w:t>
      </w:r>
      <w:r w:rsidRPr="00293D57">
        <w:rPr>
          <w:rFonts w:eastAsia="Calibri"/>
        </w:rPr>
        <w:tab/>
      </w:r>
      <w:r w:rsidRPr="00293D57">
        <w:rPr>
          <w:rFonts w:eastAsia="Calibri"/>
        </w:rPr>
        <w:tab/>
      </w:r>
      <w:r w:rsidRPr="00293D57">
        <w:rPr>
          <w:rFonts w:eastAsia="Calibri"/>
        </w:rPr>
        <w:tab/>
      </w:r>
    </w:p>
    <w:p w:rsidR="000354F9" w:rsidRDefault="000354F9" w:rsidP="000354F9">
      <w:pPr>
        <w:contextualSpacing/>
        <w:jc w:val="both"/>
        <w:rPr>
          <w:rFonts w:eastAsia="Calibri"/>
        </w:rPr>
      </w:pPr>
    </w:p>
    <w:p w:rsidR="000354F9" w:rsidRDefault="000354F9" w:rsidP="000354F9">
      <w:pPr>
        <w:contextualSpacing/>
        <w:jc w:val="both"/>
        <w:rPr>
          <w:rFonts w:eastAsia="Calibri"/>
        </w:rPr>
      </w:pPr>
    </w:p>
    <w:p w:rsidR="000354F9" w:rsidRDefault="000354F9" w:rsidP="000354F9">
      <w:pPr>
        <w:contextualSpacing/>
        <w:jc w:val="both"/>
        <w:rPr>
          <w:rFonts w:eastAsia="Calibri"/>
        </w:rPr>
      </w:pPr>
    </w:p>
    <w:p w:rsidR="000354F9" w:rsidRDefault="000354F9" w:rsidP="000354F9">
      <w:pPr>
        <w:contextualSpacing/>
        <w:jc w:val="right"/>
        <w:rPr>
          <w:rFonts w:eastAsia="Calibri"/>
        </w:rPr>
      </w:pPr>
      <w:r w:rsidRPr="00293D57">
        <w:rPr>
          <w:rFonts w:eastAsia="Calibri"/>
        </w:rPr>
        <w:t xml:space="preserve">Predsjednica Školskog odbora: </w:t>
      </w:r>
    </w:p>
    <w:p w:rsidR="000354F9" w:rsidRDefault="000354F9" w:rsidP="000354F9">
      <w:pPr>
        <w:contextualSpacing/>
        <w:jc w:val="right"/>
        <w:rPr>
          <w:rFonts w:eastAsia="Calibri"/>
        </w:rPr>
      </w:pPr>
    </w:p>
    <w:p w:rsidR="000354F9" w:rsidRDefault="000354F9" w:rsidP="000354F9">
      <w:pPr>
        <w:contextualSpacing/>
        <w:jc w:val="right"/>
        <w:rPr>
          <w:rFonts w:eastAsia="Calibri"/>
        </w:rPr>
      </w:pPr>
    </w:p>
    <w:p w:rsidR="000354F9" w:rsidRPr="00293D57" w:rsidRDefault="000354F9" w:rsidP="000354F9">
      <w:pPr>
        <w:contextualSpacing/>
        <w:jc w:val="right"/>
        <w:rPr>
          <w:rFonts w:eastAsia="Calibri"/>
        </w:rPr>
      </w:pPr>
      <w:r w:rsidRPr="00293D57">
        <w:rPr>
          <w:rFonts w:eastAsia="Calibri"/>
        </w:rPr>
        <w:t xml:space="preserve">Sanja </w:t>
      </w:r>
      <w:proofErr w:type="spellStart"/>
      <w:r w:rsidRPr="00293D57">
        <w:rPr>
          <w:rFonts w:eastAsia="Calibri"/>
        </w:rPr>
        <w:t>Rapljenović</w:t>
      </w:r>
      <w:proofErr w:type="spellEnd"/>
      <w:r w:rsidRPr="00293D57">
        <w:rPr>
          <w:rFonts w:eastAsia="Calibri"/>
        </w:rPr>
        <w:t>, prof.</w:t>
      </w:r>
    </w:p>
    <w:p w:rsidR="000354F9" w:rsidRDefault="000354F9" w:rsidP="000354F9"/>
    <w:p w:rsidR="00DF2267" w:rsidRPr="00B2207F" w:rsidRDefault="00DF2267" w:rsidP="000354F9">
      <w:pPr>
        <w:spacing w:line="259" w:lineRule="auto"/>
        <w:jc w:val="both"/>
      </w:pPr>
    </w:p>
    <w:sectPr w:rsidR="00DF2267" w:rsidRPr="00B22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2F35"/>
    <w:multiLevelType w:val="hybridMultilevel"/>
    <w:tmpl w:val="A2E470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5282D"/>
    <w:multiLevelType w:val="hybridMultilevel"/>
    <w:tmpl w:val="95F6A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3680E"/>
    <w:multiLevelType w:val="hybridMultilevel"/>
    <w:tmpl w:val="346EC8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B4"/>
    <w:rsid w:val="000354F9"/>
    <w:rsid w:val="00187CC5"/>
    <w:rsid w:val="002C02B4"/>
    <w:rsid w:val="004B07D4"/>
    <w:rsid w:val="004C4C5D"/>
    <w:rsid w:val="005A195D"/>
    <w:rsid w:val="00681578"/>
    <w:rsid w:val="008317FF"/>
    <w:rsid w:val="009C7E00"/>
    <w:rsid w:val="00A32407"/>
    <w:rsid w:val="00AA6651"/>
    <w:rsid w:val="00B2207F"/>
    <w:rsid w:val="00B75216"/>
    <w:rsid w:val="00CB44F9"/>
    <w:rsid w:val="00CF5700"/>
    <w:rsid w:val="00D950EE"/>
    <w:rsid w:val="00DF2267"/>
    <w:rsid w:val="00DF324A"/>
    <w:rsid w:val="00EB265B"/>
    <w:rsid w:val="00EE40F2"/>
    <w:rsid w:val="00F25DE0"/>
    <w:rsid w:val="00FA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FA249-8071-414F-8AA8-02616C39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DF324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4C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4C5D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C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9480370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541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milanalang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7</cp:revision>
  <cp:lastPrinted>2016-02-15T08:38:00Z</cp:lastPrinted>
  <dcterms:created xsi:type="dcterms:W3CDTF">2016-02-15T08:18:00Z</dcterms:created>
  <dcterms:modified xsi:type="dcterms:W3CDTF">2016-02-16T07:34:00Z</dcterms:modified>
</cp:coreProperties>
</file>